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spacing w:line="276" w:lineRule="auto"/>
        <w:rPr>
          <w:rFonts w:ascii="Arial" w:cs="Arial" w:eastAsia="Arial" w:hAnsi="Arial"/>
          <w:color w:val="000000"/>
        </w:rPr>
      </w:pPr>
      <w:r w:rsidDel="00000000" w:rsidR="00000000" w:rsidRPr="00000000">
        <w:rPr>
          <w:rtl w:val="0"/>
        </w:rPr>
      </w:r>
    </w:p>
    <w:tbl>
      <w:tblPr>
        <w:tblStyle w:val="Table1"/>
        <w:tblW w:w="9498.0" w:type="dxa"/>
        <w:jc w:val="left"/>
        <w:tblInd w:w="108.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2268"/>
        <w:gridCol w:w="3544"/>
        <w:gridCol w:w="3686"/>
        <w:tblGridChange w:id="0">
          <w:tblGrid>
            <w:gridCol w:w="2268"/>
            <w:gridCol w:w="3544"/>
            <w:gridCol w:w="3686"/>
          </w:tblGrid>
        </w:tblGridChange>
      </w:tblGrid>
      <w:tr>
        <w:trPr>
          <w:cantSplit w:val="0"/>
          <w:tblHeader w:val="0"/>
        </w:trPr>
        <w:tc>
          <w:tcPr>
            <w:gridSpan w:val="2"/>
            <w:tcBorders>
              <w:top w:color="000000" w:space="0" w:sz="6" w:val="single"/>
              <w:left w:color="000000" w:space="0" w:sz="6" w:val="single"/>
              <w:bottom w:color="000000" w:space="0" w:sz="0" w:val="nil"/>
              <w:right w:color="000000" w:space="0" w:sz="6" w:val="single"/>
            </w:tcBorders>
            <w:shd w:fill="auto" w:val="clear"/>
          </w:tcPr>
          <w:p w:rsidR="00000000" w:rsidDel="00000000" w:rsidP="00000000" w:rsidRDefault="00000000" w:rsidRPr="00000000" w14:paraId="00000002">
            <w:pPr>
              <w:rPr/>
            </w:pPr>
            <w:r w:rsidDel="00000000" w:rsidR="00000000" w:rsidRPr="00000000">
              <w:rPr>
                <w:rtl w:val="0"/>
              </w:rPr>
              <w:t xml:space="preserve">Projectplan Programma van Eisen circulaire installaties</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04">
            <w:pPr>
              <w:rPr/>
            </w:pPr>
            <w:r w:rsidDel="00000000" w:rsidR="00000000" w:rsidRPr="00000000">
              <w:rPr>
                <w:rtl w:val="0"/>
              </w:rPr>
              <w:t xml:space="preserve">Versie: 4</w:t>
            </w:r>
          </w:p>
          <w:p w:rsidR="00000000" w:rsidDel="00000000" w:rsidP="00000000" w:rsidRDefault="00000000" w:rsidRPr="00000000" w14:paraId="00000005">
            <w:pPr>
              <w:rPr/>
            </w:pPr>
            <w:r w:rsidDel="00000000" w:rsidR="00000000" w:rsidRPr="00000000">
              <w:rPr>
                <w:rtl w:val="0"/>
              </w:rPr>
              <w:t xml:space="preserve">Bestandsnaam: Projectplan v4</w:t>
            </w:r>
          </w:p>
        </w:tc>
      </w:tr>
      <w:tr>
        <w:trPr>
          <w:cantSplit w:val="0"/>
          <w:tblHeader w:val="0"/>
        </w:trPr>
        <w:tc>
          <w:tcPr>
            <w:gridSpan w:val="2"/>
            <w:tcBorders>
              <w:top w:color="000000" w:space="0" w:sz="0" w:val="nil"/>
              <w:left w:color="000000" w:space="0" w:sz="6" w:val="single"/>
              <w:bottom w:color="000000" w:space="0" w:sz="6" w:val="single"/>
              <w:right w:color="000000" w:space="0" w:sz="6" w:val="single"/>
            </w:tcBorders>
            <w:shd w:fill="auto" w:val="clear"/>
          </w:tcPr>
          <w:p w:rsidR="00000000" w:rsidDel="00000000" w:rsidP="00000000" w:rsidRDefault="00000000" w:rsidRPr="00000000" w14:paraId="00000006">
            <w:pP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08">
            <w:pPr>
              <w:rPr/>
            </w:pPr>
            <w:r w:rsidDel="00000000" w:rsidR="00000000" w:rsidRPr="00000000">
              <w:rPr>
                <w:rtl w:val="0"/>
              </w:rPr>
              <w:t xml:space="preserve">Datum opgesteld: 23-01-2024</w:t>
            </w:r>
          </w:p>
        </w:tc>
      </w:tr>
      <w:tr>
        <w:trPr>
          <w:cantSplit w:val="0"/>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09">
            <w:pPr>
              <w:rPr/>
            </w:pPr>
            <w:r w:rsidDel="00000000" w:rsidR="00000000" w:rsidRPr="00000000">
              <w:rPr>
                <w:rtl w:val="0"/>
              </w:rPr>
              <w:t xml:space="preserve">Naam opdrachtgever</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Contactgegevens</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0C">
            <w:pPr>
              <w:rPr/>
            </w:pPr>
            <w:r w:rsidDel="00000000" w:rsidR="00000000" w:rsidRPr="00000000">
              <w:rPr>
                <w:rtl w:val="0"/>
              </w:rPr>
              <w:t xml:space="preserve">Stroomversnelling</w:t>
            </w:r>
          </w:p>
          <w:p w:rsidR="00000000" w:rsidDel="00000000" w:rsidP="00000000" w:rsidRDefault="00000000" w:rsidRPr="00000000" w14:paraId="0000000D">
            <w:pPr>
              <w:rPr/>
            </w:pPr>
            <w:r w:rsidDel="00000000" w:rsidR="00000000" w:rsidRPr="00000000">
              <w:rPr>
                <w:rtl w:val="0"/>
              </w:rPr>
              <w:t xml:space="preserve">simon@stroomversnelling.nl</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0E">
            <w:pPr>
              <w:rPr/>
            </w:pPr>
            <w:r w:rsidDel="00000000" w:rsidR="00000000" w:rsidRPr="00000000">
              <w:rPr>
                <w:rtl w:val="0"/>
              </w:rPr>
              <w:t xml:space="preserve">Voor akkoord:</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Datum:</w:t>
            </w:r>
          </w:p>
        </w:tc>
      </w:tr>
      <w:tr>
        <w:trPr>
          <w:cantSplit w:val="0"/>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11">
            <w:pPr>
              <w:rPr/>
            </w:pPr>
            <w:r w:rsidDel="00000000" w:rsidR="00000000" w:rsidRPr="00000000">
              <w:rPr>
                <w:rtl w:val="0"/>
              </w:rPr>
              <w:t xml:space="preserve">Naam projectleider </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Contactgegevens</w:t>
            </w:r>
          </w:p>
        </w:tc>
        <w:tc>
          <w:tcPr>
            <w:gridSpan w:val="2"/>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14">
            <w:pPr>
              <w:rPr/>
            </w:pPr>
            <w:r w:rsidDel="00000000" w:rsidR="00000000" w:rsidRPr="00000000">
              <w:rPr>
                <w:rtl w:val="0"/>
              </w:rPr>
              <w:t xml:space="preserve">Niels Rood</w:t>
            </w:r>
          </w:p>
          <w:p w:rsidR="00000000" w:rsidDel="00000000" w:rsidP="00000000" w:rsidRDefault="00000000" w:rsidRPr="00000000" w14:paraId="00000015">
            <w:pPr>
              <w:rPr/>
            </w:pPr>
            <w:r w:rsidDel="00000000" w:rsidR="00000000" w:rsidRPr="00000000">
              <w:rPr>
                <w:rtl w:val="0"/>
              </w:rPr>
              <w:t xml:space="preserve">rood@squarewise.com</w:t>
            </w:r>
          </w:p>
        </w:tc>
      </w:tr>
      <w:tr>
        <w:trPr>
          <w:cantSplit w:val="1"/>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17">
            <w:pPr>
              <w:rPr/>
            </w:pPr>
            <w:r w:rsidDel="00000000" w:rsidR="00000000" w:rsidRPr="00000000">
              <w:rPr>
                <w:rtl w:val="0"/>
              </w:rPr>
              <w:t xml:space="preserve">Projectcode</w:t>
            </w:r>
          </w:p>
        </w:tc>
        <w:tc>
          <w:tcPr>
            <w:gridSpan w:val="2"/>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18">
            <w:pPr>
              <w:rPr/>
            </w:pPr>
            <w:r w:rsidDel="00000000" w:rsidR="00000000" w:rsidRPr="00000000">
              <w:rPr>
                <w:rtl w:val="0"/>
              </w:rPr>
              <w:t xml:space="preserve">September 2023 – juli 2024</w:t>
            </w:r>
          </w:p>
        </w:tc>
      </w:tr>
    </w:tbl>
    <w:p w:rsidR="00000000" w:rsidDel="00000000" w:rsidP="00000000" w:rsidRDefault="00000000" w:rsidRPr="00000000" w14:paraId="0000001A">
      <w:pPr>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212725</wp:posOffset>
            </wp:positionH>
            <wp:positionV relativeFrom="paragraph">
              <wp:posOffset>186055</wp:posOffset>
            </wp:positionV>
            <wp:extent cx="5756910" cy="3837940"/>
            <wp:effectExtent b="0" l="0" r="0" t="0"/>
            <wp:wrapSquare wrapText="bothSides" distB="0" distT="0" distL="114300" distR="114300"/>
            <wp:docPr descr="Afbeelding met kleding, buitenshuis, persoon, engineering&#10;&#10;Automatisch gegenereerde beschrijving" id="50392241" name="image3.png"/>
            <a:graphic>
              <a:graphicData uri="http://schemas.openxmlformats.org/drawingml/2006/picture">
                <pic:pic>
                  <pic:nvPicPr>
                    <pic:cNvPr descr="Afbeelding met kleding, buitenshuis, persoon, engineering&#10;&#10;Automatisch gegenereerde beschrijving" id="0" name="image3.png"/>
                    <pic:cNvPicPr preferRelativeResize="0"/>
                  </pic:nvPicPr>
                  <pic:blipFill>
                    <a:blip r:embed="rId7"/>
                    <a:srcRect b="0" l="0" r="0" t="0"/>
                    <a:stretch>
                      <a:fillRect/>
                    </a:stretch>
                  </pic:blipFill>
                  <pic:spPr>
                    <a:xfrm>
                      <a:off x="0" y="0"/>
                      <a:ext cx="5756910" cy="3837940"/>
                    </a:xfrm>
                    <a:prstGeom prst="rect"/>
                    <a:ln/>
                  </pic:spPr>
                </pic:pic>
              </a:graphicData>
            </a:graphic>
          </wp:anchor>
        </w:drawing>
      </w:r>
    </w:p>
    <w:p w:rsidR="00000000" w:rsidDel="00000000" w:rsidP="00000000" w:rsidRDefault="00000000" w:rsidRPr="00000000" w14:paraId="0000001B">
      <w:pPr>
        <w:rPr/>
      </w:pPr>
      <w:r w:rsidDel="00000000" w:rsidR="00000000" w:rsidRPr="00000000">
        <w:br w:type="page"/>
      </w:r>
      <w:r w:rsidDel="00000000" w:rsidR="00000000" w:rsidRPr="00000000">
        <w:rPr>
          <w:rtl w:val="0"/>
        </w:rPr>
      </w:r>
    </w:p>
    <w:p w:rsidR="00000000" w:rsidDel="00000000" w:rsidP="00000000" w:rsidRDefault="00000000" w:rsidRPr="00000000" w14:paraId="0000001C">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567"/>
          <w:tab w:val="left" w:leader="none" w:pos="1418"/>
          <w:tab w:val="left" w:leader="none" w:pos="284"/>
          <w:tab w:val="left" w:leader="none" w:pos="567"/>
          <w:tab w:val="left" w:leader="none" w:pos="1418"/>
        </w:tabs>
        <w:spacing w:after="0" w:before="0" w:line="240" w:lineRule="auto"/>
        <w:ind w:left="0" w:right="0" w:firstLine="0"/>
        <w:jc w:val="left"/>
        <w:rPr>
          <w:rFonts w:ascii="Calibri" w:cs="Calibri" w:eastAsia="Calibri" w:hAnsi="Calibri"/>
          <w:b w:val="1"/>
          <w:i w:val="0"/>
          <w:smallCaps w:val="0"/>
          <w:strike w:val="0"/>
          <w:color w:val="000000"/>
          <w:sz w:val="28"/>
          <w:szCs w:val="28"/>
          <w:u w:val="none"/>
          <w:shd w:fill="auto" w:val="clear"/>
          <w:vertAlign w:val="baseline"/>
        </w:rPr>
      </w:pPr>
      <w:bookmarkStart w:colFirst="0" w:colLast="0" w:name="_heading=h.gjdgxs" w:id="0"/>
      <w:bookmarkEnd w:id="0"/>
      <w:r w:rsidDel="00000000" w:rsidR="00000000" w:rsidRPr="00000000">
        <w:rPr>
          <w:rFonts w:ascii="Calibri" w:cs="Calibri" w:eastAsia="Calibri" w:hAnsi="Calibri"/>
          <w:b w:val="1"/>
          <w:i w:val="0"/>
          <w:smallCaps w:val="0"/>
          <w:strike w:val="0"/>
          <w:color w:val="000000"/>
          <w:sz w:val="28"/>
          <w:szCs w:val="28"/>
          <w:u w:val="none"/>
          <w:shd w:fill="auto" w:val="clear"/>
          <w:vertAlign w:val="baseline"/>
          <w:rtl w:val="0"/>
        </w:rPr>
        <w:t xml:space="preserve">Inhoudsopgave</w:t>
      </w:r>
    </w:p>
    <w:p w:rsidR="00000000" w:rsidDel="00000000" w:rsidP="00000000" w:rsidRDefault="00000000" w:rsidRPr="00000000" w14:paraId="0000001D">
      <w:pPr>
        <w:keepNext w:val="1"/>
        <w:keepLines w:val="1"/>
        <w:pBdr>
          <w:top w:space="0" w:sz="0" w:val="nil"/>
          <w:left w:space="0" w:sz="0" w:val="nil"/>
          <w:bottom w:space="0" w:sz="0" w:val="nil"/>
          <w:right w:space="0" w:sz="0" w:val="nil"/>
          <w:between w:space="0" w:sz="0" w:val="nil"/>
        </w:pBdr>
        <w:spacing w:before="240" w:line="259" w:lineRule="auto"/>
        <w:rPr>
          <w:rFonts w:ascii="Cambria" w:cs="Cambria" w:eastAsia="Cambria" w:hAnsi="Cambria"/>
          <w:color w:val="366091"/>
          <w:sz w:val="32"/>
          <w:szCs w:val="32"/>
        </w:rPr>
      </w:pPr>
      <w:bookmarkStart w:colFirst="0" w:colLast="0" w:name="_heading=h.30j0zll" w:id="1"/>
      <w:bookmarkEnd w:id="1"/>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1E">
          <w:pPr>
            <w:pBdr>
              <w:top w:space="0" w:sz="0" w:val="nil"/>
              <w:left w:space="0" w:sz="0" w:val="nil"/>
              <w:bottom w:space="0" w:sz="0" w:val="nil"/>
              <w:right w:space="0" w:sz="0" w:val="nil"/>
              <w:between w:space="0" w:sz="0" w:val="nil"/>
            </w:pBdr>
            <w:tabs>
              <w:tab w:val="right" w:leader="none" w:pos="9056"/>
            </w:tabs>
            <w:ind w:left="220" w:firstLine="0"/>
            <w:rPr>
              <w:i w:val="1"/>
              <w:color w:val="000000"/>
            </w:rPr>
          </w:pPr>
          <w:r w:rsidDel="00000000" w:rsidR="00000000" w:rsidRPr="00000000">
            <w:fldChar w:fldCharType="begin"/>
            <w:instrText xml:space="preserve"> TOC \h \u \z \t "Heading 1,1,Heading 2,2,Heading 3,3,"</w:instrText>
            <w:fldChar w:fldCharType="separate"/>
          </w:r>
          <w:hyperlink w:anchor="_heading=h.1fob9te">
            <w:r w:rsidDel="00000000" w:rsidR="00000000" w:rsidRPr="00000000">
              <w:rPr>
                <w:i w:val="1"/>
                <w:color w:val="000000"/>
                <w:rtl w:val="0"/>
              </w:rPr>
              <w:t xml:space="preserve">1. Inleiding</w:t>
              <w:tab/>
              <w:t xml:space="preserve">2</w:t>
            </w:r>
          </w:hyperlink>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tabs>
              <w:tab w:val="right" w:leader="none" w:pos="9056"/>
            </w:tabs>
            <w:ind w:left="220" w:firstLine="0"/>
            <w:rPr>
              <w:i w:val="1"/>
              <w:color w:val="000000"/>
            </w:rPr>
          </w:pPr>
          <w:hyperlink w:anchor="_heading=h.3znysh7">
            <w:r w:rsidDel="00000000" w:rsidR="00000000" w:rsidRPr="00000000">
              <w:rPr>
                <w:i w:val="1"/>
                <w:color w:val="000000"/>
                <w:rtl w:val="0"/>
              </w:rPr>
              <w:t xml:space="preserve">2. Achtergrond en vraagstelling</w:t>
              <w:tab/>
              <w:t xml:space="preserve">2</w:t>
            </w:r>
          </w:hyperlink>
          <w:r w:rsidDel="00000000" w:rsidR="00000000" w:rsidRPr="00000000">
            <w:rPr>
              <w:rtl w:val="0"/>
            </w:rPr>
          </w:r>
        </w:p>
        <w:p w:rsidR="00000000" w:rsidDel="00000000" w:rsidP="00000000" w:rsidRDefault="00000000" w:rsidRPr="00000000" w14:paraId="00000020">
          <w:pPr>
            <w:pBdr>
              <w:top w:space="0" w:sz="0" w:val="nil"/>
              <w:left w:space="0" w:sz="0" w:val="nil"/>
              <w:bottom w:space="0" w:sz="0" w:val="nil"/>
              <w:right w:space="0" w:sz="0" w:val="nil"/>
              <w:between w:space="0" w:sz="0" w:val="nil"/>
            </w:pBdr>
            <w:tabs>
              <w:tab w:val="right" w:leader="none" w:pos="9056"/>
            </w:tabs>
            <w:ind w:left="220" w:firstLine="0"/>
            <w:rPr>
              <w:i w:val="1"/>
              <w:color w:val="000000"/>
            </w:rPr>
          </w:pPr>
          <w:hyperlink w:anchor="_heading=h.2et92p0">
            <w:r w:rsidDel="00000000" w:rsidR="00000000" w:rsidRPr="00000000">
              <w:rPr>
                <w:i w:val="1"/>
                <w:color w:val="000000"/>
                <w:rtl w:val="0"/>
              </w:rPr>
              <w:t xml:space="preserve">3. Financiering</w:t>
              <w:tab/>
              <w:t xml:space="preserve">3</w:t>
            </w:r>
          </w:hyperlink>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tabs>
              <w:tab w:val="right" w:leader="none" w:pos="9056"/>
            </w:tabs>
            <w:ind w:left="220" w:firstLine="0"/>
            <w:rPr>
              <w:i w:val="1"/>
              <w:color w:val="000000"/>
            </w:rPr>
          </w:pPr>
          <w:hyperlink w:anchor="_heading=h.tyjcwt">
            <w:r w:rsidDel="00000000" w:rsidR="00000000" w:rsidRPr="00000000">
              <w:rPr>
                <w:i w:val="1"/>
                <w:color w:val="000000"/>
                <w:rtl w:val="0"/>
              </w:rPr>
              <w:t xml:space="preserve">4. Doelstelling</w:t>
              <w:tab/>
              <w:t xml:space="preserve">4</w:t>
            </w:r>
          </w:hyperlink>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tabs>
              <w:tab w:val="right" w:leader="none" w:pos="9056"/>
            </w:tabs>
            <w:ind w:left="220" w:firstLine="0"/>
            <w:rPr>
              <w:i w:val="1"/>
              <w:color w:val="000000"/>
            </w:rPr>
          </w:pPr>
          <w:hyperlink w:anchor="_heading=h.3dy6vkm">
            <w:r w:rsidDel="00000000" w:rsidR="00000000" w:rsidRPr="00000000">
              <w:rPr>
                <w:i w:val="1"/>
                <w:color w:val="000000"/>
                <w:rtl w:val="0"/>
              </w:rPr>
              <w:t xml:space="preserve">5. Op te leveren resultaten</w:t>
              <w:tab/>
              <w:t xml:space="preserve">5</w:t>
            </w:r>
          </w:hyperlink>
          <w:r w:rsidDel="00000000" w:rsidR="00000000" w:rsidRPr="00000000">
            <w:rPr>
              <w:rtl w:val="0"/>
            </w:rPr>
          </w:r>
        </w:p>
        <w:p w:rsidR="00000000" w:rsidDel="00000000" w:rsidP="00000000" w:rsidRDefault="00000000" w:rsidRPr="00000000" w14:paraId="00000023">
          <w:pPr>
            <w:pBdr>
              <w:top w:space="0" w:sz="0" w:val="nil"/>
              <w:left w:space="0" w:sz="0" w:val="nil"/>
              <w:bottom w:space="0" w:sz="0" w:val="nil"/>
              <w:right w:space="0" w:sz="0" w:val="nil"/>
              <w:between w:space="0" w:sz="0" w:val="nil"/>
            </w:pBdr>
            <w:tabs>
              <w:tab w:val="right" w:leader="none" w:pos="9056"/>
            </w:tabs>
            <w:ind w:left="220" w:firstLine="0"/>
            <w:rPr>
              <w:i w:val="1"/>
              <w:color w:val="000000"/>
            </w:rPr>
          </w:pPr>
          <w:hyperlink w:anchor="_heading=h.1t3h5sf">
            <w:r w:rsidDel="00000000" w:rsidR="00000000" w:rsidRPr="00000000">
              <w:rPr>
                <w:i w:val="1"/>
                <w:color w:val="000000"/>
                <w:rtl w:val="0"/>
              </w:rPr>
              <w:t xml:space="preserve">6. Afbakening</w:t>
              <w:tab/>
              <w:t xml:space="preserve">5</w:t>
            </w:r>
          </w:hyperlink>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tabs>
              <w:tab w:val="right" w:leader="none" w:pos="9056"/>
            </w:tabs>
            <w:ind w:left="220" w:firstLine="0"/>
            <w:rPr>
              <w:i w:val="1"/>
              <w:color w:val="000000"/>
            </w:rPr>
          </w:pPr>
          <w:hyperlink w:anchor="_heading=h.4d34og8">
            <w:r w:rsidDel="00000000" w:rsidR="00000000" w:rsidRPr="00000000">
              <w:rPr>
                <w:i w:val="1"/>
                <w:color w:val="000000"/>
                <w:rtl w:val="0"/>
              </w:rPr>
              <w:t xml:space="preserve">7. Werkwijze</w:t>
              <w:tab/>
              <w:t xml:space="preserve">5</w:t>
            </w:r>
          </w:hyperlink>
          <w:r w:rsidDel="00000000" w:rsidR="00000000" w:rsidRPr="00000000">
            <w:rPr>
              <w:rtl w:val="0"/>
            </w:rPr>
          </w:r>
        </w:p>
        <w:p w:rsidR="00000000" w:rsidDel="00000000" w:rsidP="00000000" w:rsidRDefault="00000000" w:rsidRPr="00000000" w14:paraId="00000025">
          <w:pPr>
            <w:pBdr>
              <w:top w:space="0" w:sz="0" w:val="nil"/>
              <w:left w:space="0" w:sz="0" w:val="nil"/>
              <w:bottom w:space="0" w:sz="0" w:val="nil"/>
              <w:right w:space="0" w:sz="0" w:val="nil"/>
              <w:between w:space="0" w:sz="0" w:val="nil"/>
            </w:pBdr>
            <w:ind w:left="440" w:firstLine="0"/>
            <w:rPr>
              <w:color w:val="000000"/>
            </w:rPr>
          </w:pPr>
          <w:hyperlink w:anchor="_heading=h.2s8eyo1">
            <w:r w:rsidDel="00000000" w:rsidR="00000000" w:rsidRPr="00000000">
              <w:rPr>
                <w:color w:val="000000"/>
                <w:rtl w:val="0"/>
              </w:rPr>
              <w:t xml:space="preserve">7.1 Stappen in ontwikkeling programma van eisen</w:t>
              <w:tab/>
              <w:t xml:space="preserve">5</w:t>
            </w:r>
          </w:hyperlink>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ind w:left="440" w:firstLine="0"/>
            <w:rPr>
              <w:color w:val="000000"/>
            </w:rPr>
          </w:pPr>
          <w:hyperlink w:anchor="_heading=h.17dp8vu">
            <w:r w:rsidDel="00000000" w:rsidR="00000000" w:rsidRPr="00000000">
              <w:rPr>
                <w:color w:val="000000"/>
                <w:rtl w:val="0"/>
              </w:rPr>
              <w:t xml:space="preserve">7.2 Randvoorwaarden</w:t>
              <w:tab/>
              <w:t xml:space="preserve">7</w:t>
            </w:r>
          </w:hyperlink>
          <w:r w:rsidDel="00000000" w:rsidR="00000000" w:rsidRPr="00000000">
            <w:rPr>
              <w:rtl w:val="0"/>
            </w:rPr>
          </w:r>
        </w:p>
        <w:p w:rsidR="00000000" w:rsidDel="00000000" w:rsidP="00000000" w:rsidRDefault="00000000" w:rsidRPr="00000000" w14:paraId="00000027">
          <w:pPr>
            <w:pBdr>
              <w:top w:space="0" w:sz="0" w:val="nil"/>
              <w:left w:space="0" w:sz="0" w:val="nil"/>
              <w:bottom w:space="0" w:sz="0" w:val="nil"/>
              <w:right w:space="0" w:sz="0" w:val="nil"/>
              <w:between w:space="0" w:sz="0" w:val="nil"/>
            </w:pBdr>
            <w:ind w:left="440" w:firstLine="0"/>
            <w:rPr>
              <w:color w:val="000000"/>
            </w:rPr>
          </w:pPr>
          <w:hyperlink w:anchor="_heading=h.3rdcrjn">
            <w:r w:rsidDel="00000000" w:rsidR="00000000" w:rsidRPr="00000000">
              <w:rPr>
                <w:color w:val="000000"/>
                <w:rtl w:val="0"/>
              </w:rPr>
              <w:t xml:space="preserve">7.3 Functionele eisen</w:t>
              <w:tab/>
              <w:t xml:space="preserve">7</w:t>
            </w:r>
          </w:hyperlink>
          <w:r w:rsidDel="00000000" w:rsidR="00000000" w:rsidRPr="00000000">
            <w:rPr>
              <w:rtl w:val="0"/>
            </w:rPr>
          </w:r>
        </w:p>
        <w:p w:rsidR="00000000" w:rsidDel="00000000" w:rsidP="00000000" w:rsidRDefault="00000000" w:rsidRPr="00000000" w14:paraId="00000028">
          <w:pPr>
            <w:pBdr>
              <w:top w:space="0" w:sz="0" w:val="nil"/>
              <w:left w:space="0" w:sz="0" w:val="nil"/>
              <w:bottom w:space="0" w:sz="0" w:val="nil"/>
              <w:right w:space="0" w:sz="0" w:val="nil"/>
              <w:between w:space="0" w:sz="0" w:val="nil"/>
            </w:pBdr>
            <w:ind w:left="440" w:firstLine="0"/>
            <w:rPr>
              <w:color w:val="000000"/>
            </w:rPr>
          </w:pPr>
          <w:hyperlink w:anchor="_heading=h.26in1rg">
            <w:r w:rsidDel="00000000" w:rsidR="00000000" w:rsidRPr="00000000">
              <w:rPr>
                <w:color w:val="000000"/>
                <w:rtl w:val="0"/>
              </w:rPr>
              <w:t xml:space="preserve">7.4 Operationele eisen</w:t>
              <w:tab/>
              <w:t xml:space="preserve">7</w:t>
            </w:r>
          </w:hyperlink>
          <w:r w:rsidDel="00000000" w:rsidR="00000000" w:rsidRPr="00000000">
            <w:rPr>
              <w:rtl w:val="0"/>
            </w:rPr>
          </w:r>
        </w:p>
        <w:p w:rsidR="00000000" w:rsidDel="00000000" w:rsidP="00000000" w:rsidRDefault="00000000" w:rsidRPr="00000000" w14:paraId="00000029">
          <w:pPr>
            <w:pBdr>
              <w:top w:space="0" w:sz="0" w:val="nil"/>
              <w:left w:space="0" w:sz="0" w:val="nil"/>
              <w:bottom w:space="0" w:sz="0" w:val="nil"/>
              <w:right w:space="0" w:sz="0" w:val="nil"/>
              <w:between w:space="0" w:sz="0" w:val="nil"/>
            </w:pBdr>
            <w:ind w:left="440" w:firstLine="0"/>
            <w:rPr>
              <w:color w:val="000000"/>
            </w:rPr>
          </w:pPr>
          <w:hyperlink w:anchor="_heading=h.lnxbz9">
            <w:r w:rsidDel="00000000" w:rsidR="00000000" w:rsidRPr="00000000">
              <w:rPr>
                <w:color w:val="000000"/>
                <w:rtl w:val="0"/>
              </w:rPr>
              <w:t xml:space="preserve">7.5 Ontwerpbeperkingen</w:t>
              <w:tab/>
              <w:t xml:space="preserve">7</w:t>
            </w:r>
          </w:hyperlink>
          <w:r w:rsidDel="00000000" w:rsidR="00000000" w:rsidRPr="00000000">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tabs>
              <w:tab w:val="right" w:leader="none" w:pos="9056"/>
            </w:tabs>
            <w:ind w:left="220" w:firstLine="0"/>
            <w:rPr>
              <w:i w:val="1"/>
              <w:color w:val="000000"/>
            </w:rPr>
          </w:pPr>
          <w:hyperlink w:anchor="_heading=h.35nkun2">
            <w:r w:rsidDel="00000000" w:rsidR="00000000" w:rsidRPr="00000000">
              <w:rPr>
                <w:i w:val="1"/>
                <w:color w:val="000000"/>
                <w:rtl w:val="0"/>
              </w:rPr>
              <w:t xml:space="preserve">8. Risicoanalyse</w:t>
              <w:tab/>
              <w:t xml:space="preserve">8</w:t>
            </w:r>
          </w:hyperlink>
          <w:r w:rsidDel="00000000" w:rsidR="00000000" w:rsidRPr="00000000">
            <w:rPr>
              <w:rtl w:val="0"/>
            </w:rPr>
          </w:r>
        </w:p>
        <w:p w:rsidR="00000000" w:rsidDel="00000000" w:rsidP="00000000" w:rsidRDefault="00000000" w:rsidRPr="00000000" w14:paraId="0000002B">
          <w:pPr>
            <w:pBdr>
              <w:top w:space="0" w:sz="0" w:val="nil"/>
              <w:left w:space="0" w:sz="0" w:val="nil"/>
              <w:bottom w:space="0" w:sz="0" w:val="nil"/>
              <w:right w:space="0" w:sz="0" w:val="nil"/>
              <w:between w:space="0" w:sz="0" w:val="nil"/>
            </w:pBdr>
            <w:tabs>
              <w:tab w:val="right" w:leader="none" w:pos="9056"/>
            </w:tabs>
            <w:ind w:left="220" w:firstLine="0"/>
            <w:rPr>
              <w:i w:val="1"/>
              <w:color w:val="000000"/>
            </w:rPr>
          </w:pPr>
          <w:hyperlink w:anchor="_heading=h.1ksv4uv">
            <w:r w:rsidDel="00000000" w:rsidR="00000000" w:rsidRPr="00000000">
              <w:rPr>
                <w:i w:val="1"/>
                <w:color w:val="000000"/>
                <w:rtl w:val="0"/>
              </w:rPr>
              <w:t xml:space="preserve">9. Tijd en budget voor uitvoering van het project</w:t>
              <w:tab/>
              <w:t xml:space="preserve">8</w:t>
            </w:r>
          </w:hyperlink>
          <w:r w:rsidDel="00000000" w:rsidR="00000000" w:rsidRPr="00000000">
            <w:rPr>
              <w:rtl w:val="0"/>
            </w:rPr>
          </w:r>
        </w:p>
        <w:p w:rsidR="00000000" w:rsidDel="00000000" w:rsidP="00000000" w:rsidRDefault="00000000" w:rsidRPr="00000000" w14:paraId="0000002C">
          <w:pPr>
            <w:pBdr>
              <w:top w:space="0" w:sz="0" w:val="nil"/>
              <w:left w:space="0" w:sz="0" w:val="nil"/>
              <w:bottom w:space="0" w:sz="0" w:val="nil"/>
              <w:right w:space="0" w:sz="0" w:val="nil"/>
              <w:between w:space="0" w:sz="0" w:val="nil"/>
            </w:pBdr>
            <w:tabs>
              <w:tab w:val="right" w:leader="none" w:pos="9056"/>
            </w:tabs>
            <w:ind w:left="220" w:firstLine="0"/>
            <w:rPr>
              <w:i w:val="1"/>
              <w:color w:val="000000"/>
            </w:rPr>
          </w:pPr>
          <w:hyperlink w:anchor="_heading=h.44sinio">
            <w:r w:rsidDel="00000000" w:rsidR="00000000" w:rsidRPr="00000000">
              <w:rPr>
                <w:i w:val="1"/>
                <w:color w:val="000000"/>
                <w:rtl w:val="0"/>
              </w:rPr>
              <w:t xml:space="preserve">10. Fasering en planning van tussenresultaten</w:t>
              <w:tab/>
              <w:t xml:space="preserve">8</w:t>
            </w:r>
          </w:hyperlink>
          <w:r w:rsidDel="00000000" w:rsidR="00000000" w:rsidRPr="00000000">
            <w:rPr>
              <w:rtl w:val="0"/>
            </w:rPr>
          </w:r>
        </w:p>
        <w:p w:rsidR="00000000" w:rsidDel="00000000" w:rsidP="00000000" w:rsidRDefault="00000000" w:rsidRPr="00000000" w14:paraId="0000002D">
          <w:pPr>
            <w:pBdr>
              <w:top w:space="0" w:sz="0" w:val="nil"/>
              <w:left w:space="0" w:sz="0" w:val="nil"/>
              <w:bottom w:space="0" w:sz="0" w:val="nil"/>
              <w:right w:space="0" w:sz="0" w:val="nil"/>
              <w:between w:space="0" w:sz="0" w:val="nil"/>
            </w:pBdr>
            <w:tabs>
              <w:tab w:val="right" w:leader="none" w:pos="9056"/>
            </w:tabs>
            <w:ind w:left="220" w:firstLine="0"/>
            <w:rPr>
              <w:i w:val="1"/>
              <w:color w:val="000000"/>
            </w:rPr>
          </w:pPr>
          <w:hyperlink w:anchor="_heading=h.2jxsxqh">
            <w:r w:rsidDel="00000000" w:rsidR="00000000" w:rsidRPr="00000000">
              <w:rPr>
                <w:i w:val="1"/>
                <w:color w:val="000000"/>
                <w:rtl w:val="0"/>
              </w:rPr>
              <w:t xml:space="preserve">11. Projectbeheersing</w:t>
              <w:tab/>
              <w:t xml:space="preserve">9</w:t>
            </w:r>
          </w:hyperlink>
          <w:r w:rsidDel="00000000" w:rsidR="00000000" w:rsidRPr="00000000">
            <w:rPr>
              <w:rtl w:val="0"/>
            </w:rPr>
          </w:r>
        </w:p>
        <w:p w:rsidR="00000000" w:rsidDel="00000000" w:rsidP="00000000" w:rsidRDefault="00000000" w:rsidRPr="00000000" w14:paraId="0000002E">
          <w:pPr>
            <w:pBdr>
              <w:top w:space="0" w:sz="0" w:val="nil"/>
              <w:left w:space="0" w:sz="0" w:val="nil"/>
              <w:bottom w:space="0" w:sz="0" w:val="nil"/>
              <w:right w:space="0" w:sz="0" w:val="nil"/>
              <w:between w:space="0" w:sz="0" w:val="nil"/>
            </w:pBdr>
            <w:ind w:left="440" w:firstLine="0"/>
            <w:rPr>
              <w:color w:val="000000"/>
            </w:rPr>
          </w:pPr>
          <w:hyperlink w:anchor="_heading=h.z337ya">
            <w:r w:rsidDel="00000000" w:rsidR="00000000" w:rsidRPr="00000000">
              <w:rPr>
                <w:color w:val="000000"/>
                <w:rtl w:val="0"/>
              </w:rPr>
              <w:t xml:space="preserve">11.1 Tijd</w:t>
              <w:tab/>
              <w:t xml:space="preserve">9</w:t>
            </w:r>
          </w:hyperlink>
          <w:r w:rsidDel="00000000" w:rsidR="00000000" w:rsidRPr="00000000">
            <w:rPr>
              <w:rtl w:val="0"/>
            </w:rPr>
          </w:r>
        </w:p>
        <w:p w:rsidR="00000000" w:rsidDel="00000000" w:rsidP="00000000" w:rsidRDefault="00000000" w:rsidRPr="00000000" w14:paraId="0000002F">
          <w:pPr>
            <w:pBdr>
              <w:top w:space="0" w:sz="0" w:val="nil"/>
              <w:left w:space="0" w:sz="0" w:val="nil"/>
              <w:bottom w:space="0" w:sz="0" w:val="nil"/>
              <w:right w:space="0" w:sz="0" w:val="nil"/>
              <w:between w:space="0" w:sz="0" w:val="nil"/>
            </w:pBdr>
            <w:ind w:left="440" w:firstLine="0"/>
            <w:rPr>
              <w:color w:val="000000"/>
            </w:rPr>
          </w:pPr>
          <w:hyperlink w:anchor="_heading=h.3j2qqm3">
            <w:r w:rsidDel="00000000" w:rsidR="00000000" w:rsidRPr="00000000">
              <w:rPr>
                <w:color w:val="000000"/>
                <w:rtl w:val="0"/>
              </w:rPr>
              <w:t xml:space="preserve">11.2 Kwaliteit</w:t>
              <w:tab/>
              <w:t xml:space="preserve">9</w:t>
            </w:r>
          </w:hyperlink>
          <w:r w:rsidDel="00000000" w:rsidR="00000000" w:rsidRPr="00000000">
            <w:rPr>
              <w:rtl w:val="0"/>
            </w:rPr>
          </w:r>
        </w:p>
        <w:p w:rsidR="00000000" w:rsidDel="00000000" w:rsidP="00000000" w:rsidRDefault="00000000" w:rsidRPr="00000000" w14:paraId="00000030">
          <w:pPr>
            <w:pBdr>
              <w:top w:space="0" w:sz="0" w:val="nil"/>
              <w:left w:space="0" w:sz="0" w:val="nil"/>
              <w:bottom w:space="0" w:sz="0" w:val="nil"/>
              <w:right w:space="0" w:sz="0" w:val="nil"/>
              <w:between w:space="0" w:sz="0" w:val="nil"/>
            </w:pBdr>
            <w:ind w:left="440" w:firstLine="0"/>
            <w:rPr>
              <w:color w:val="000000"/>
            </w:rPr>
          </w:pPr>
          <w:hyperlink w:anchor="_heading=h.1y810tw">
            <w:r w:rsidDel="00000000" w:rsidR="00000000" w:rsidRPr="00000000">
              <w:rPr>
                <w:color w:val="000000"/>
                <w:rtl w:val="0"/>
              </w:rPr>
              <w:t xml:space="preserve">11.3 Organisatie</w:t>
              <w:tab/>
              <w:t xml:space="preserve">9</w:t>
            </w:r>
          </w:hyperlink>
          <w:r w:rsidDel="00000000" w:rsidR="00000000" w:rsidRPr="00000000">
            <w:rPr>
              <w:rtl w:val="0"/>
            </w:rPr>
          </w:r>
        </w:p>
        <w:p w:rsidR="00000000" w:rsidDel="00000000" w:rsidP="00000000" w:rsidRDefault="00000000" w:rsidRPr="00000000" w14:paraId="00000031">
          <w:pPr>
            <w:pBdr>
              <w:top w:space="0" w:sz="0" w:val="nil"/>
              <w:left w:space="0" w:sz="0" w:val="nil"/>
              <w:bottom w:space="0" w:sz="0" w:val="nil"/>
              <w:right w:space="0" w:sz="0" w:val="nil"/>
              <w:between w:space="0" w:sz="0" w:val="nil"/>
            </w:pBdr>
            <w:ind w:left="440" w:firstLine="0"/>
            <w:rPr>
              <w:color w:val="000000"/>
            </w:rPr>
          </w:pPr>
          <w:hyperlink w:anchor="_heading=h.4i7ojhp">
            <w:r w:rsidDel="00000000" w:rsidR="00000000" w:rsidRPr="00000000">
              <w:rPr>
                <w:color w:val="000000"/>
                <w:rtl w:val="0"/>
              </w:rPr>
              <w:t xml:space="preserve">11.4 Geld</w:t>
              <w:tab/>
              <w:t xml:space="preserve">10</w:t>
            </w:r>
          </w:hyperlink>
          <w:r w:rsidDel="00000000" w:rsidR="00000000" w:rsidRPr="00000000">
            <w:rPr>
              <w:rtl w:val="0"/>
            </w:rPr>
          </w:r>
        </w:p>
        <w:p w:rsidR="00000000" w:rsidDel="00000000" w:rsidP="00000000" w:rsidRDefault="00000000" w:rsidRPr="00000000" w14:paraId="00000032">
          <w:pPr>
            <w:pBdr>
              <w:top w:space="0" w:sz="0" w:val="nil"/>
              <w:left w:space="0" w:sz="0" w:val="nil"/>
              <w:bottom w:space="0" w:sz="0" w:val="nil"/>
              <w:right w:space="0" w:sz="0" w:val="nil"/>
              <w:between w:space="0" w:sz="0" w:val="nil"/>
            </w:pBdr>
            <w:ind w:left="440" w:firstLine="0"/>
            <w:rPr>
              <w:color w:val="000000"/>
            </w:rPr>
          </w:pPr>
          <w:hyperlink w:anchor="_heading=h.2xcytpi">
            <w:r w:rsidDel="00000000" w:rsidR="00000000" w:rsidRPr="00000000">
              <w:rPr>
                <w:color w:val="000000"/>
                <w:rtl w:val="0"/>
              </w:rPr>
              <w:t xml:space="preserve">11.5 Informatie</w:t>
              <w:tab/>
              <w:t xml:space="preserve">10</w:t>
            </w:r>
          </w:hyperlink>
          <w:r w:rsidDel="00000000" w:rsidR="00000000" w:rsidRPr="00000000">
            <w:rPr>
              <w:rtl w:val="0"/>
            </w:rPr>
          </w:r>
        </w:p>
        <w:p w:rsidR="00000000" w:rsidDel="00000000" w:rsidP="00000000" w:rsidRDefault="00000000" w:rsidRPr="00000000" w14:paraId="00000033">
          <w:pPr>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4">
      <w:pPr>
        <w:rPr>
          <w:sz w:val="28"/>
          <w:szCs w:val="28"/>
        </w:rPr>
      </w:pPr>
      <w:bookmarkStart w:colFirst="0" w:colLast="0" w:name="_heading=h.1fob9te" w:id="2"/>
      <w:bookmarkEnd w:id="2"/>
      <w:r w:rsidDel="00000000" w:rsidR="00000000" w:rsidRPr="00000000">
        <w:br w:type="page"/>
      </w:r>
      <w:r w:rsidDel="00000000" w:rsidR="00000000" w:rsidRPr="00000000">
        <w:rPr>
          <w:rtl w:val="0"/>
        </w:rPr>
      </w:r>
    </w:p>
    <w:p w:rsidR="00000000" w:rsidDel="00000000" w:rsidP="00000000" w:rsidRDefault="00000000" w:rsidRPr="00000000" w14:paraId="00000035">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567"/>
          <w:tab w:val="left" w:leader="none" w:pos="1418"/>
          <w:tab w:val="left" w:leader="none" w:pos="284"/>
          <w:tab w:val="left" w:leader="none" w:pos="567"/>
          <w:tab w:val="left" w:leader="none" w:pos="1418"/>
        </w:tabs>
        <w:spacing w:after="0" w:before="0" w:line="240" w:lineRule="auto"/>
        <w:ind w:left="0" w:right="0" w:firstLine="0"/>
        <w:jc w:val="left"/>
        <w:rPr>
          <w:rFonts w:ascii="Calibri" w:cs="Calibri" w:eastAsia="Calibri" w:hAnsi="Calibri"/>
          <w:b w:val="1"/>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i w:val="0"/>
          <w:smallCaps w:val="0"/>
          <w:strike w:val="0"/>
          <w:color w:val="000000"/>
          <w:sz w:val="28"/>
          <w:szCs w:val="28"/>
          <w:u w:val="none"/>
          <w:shd w:fill="auto" w:val="clear"/>
          <w:vertAlign w:val="baseline"/>
          <w:rtl w:val="0"/>
        </w:rPr>
        <w:t xml:space="preserve">1. Inleiding</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In het eerste half jaar van 2023 is onderzoek gedaan naar het tot stand komen van een programma van eisen voor circulaire installaties. De behoefte daaraan was in 2022 vastgesteld in overleg met een groot aantal belanghebbende. Het afgelopen halfjaar zijn met name de mogelijkheden van financiering bekeken, omdat Stroomversnelling zelf onvoldoende budget heeft dit voor eigen rekening te ontwikkelen. Bovendien is de deelname van marktpartijen belangrijk voor succesvolle ontwikkeling. </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567"/>
          <w:tab w:val="left" w:leader="none" w:pos="1418"/>
          <w:tab w:val="left" w:leader="none" w:pos="284"/>
          <w:tab w:val="left" w:leader="none" w:pos="567"/>
          <w:tab w:val="left" w:leader="none" w:pos="1418"/>
        </w:tabs>
        <w:spacing w:after="0" w:before="0" w:line="240" w:lineRule="auto"/>
        <w:ind w:left="0" w:right="0" w:firstLine="0"/>
        <w:jc w:val="left"/>
        <w:rPr>
          <w:rFonts w:ascii="Calibri" w:cs="Calibri" w:eastAsia="Calibri" w:hAnsi="Calibri"/>
          <w:b w:val="1"/>
          <w:i w:val="0"/>
          <w:smallCaps w:val="0"/>
          <w:strike w:val="0"/>
          <w:color w:val="000000"/>
          <w:sz w:val="28"/>
          <w:szCs w:val="28"/>
          <w:u w:val="none"/>
          <w:shd w:fill="auto" w:val="clear"/>
          <w:vertAlign w:val="baseline"/>
        </w:rPr>
      </w:pPr>
      <w:bookmarkStart w:colFirst="0" w:colLast="0" w:name="_heading=h.3znysh7" w:id="3"/>
      <w:bookmarkEnd w:id="3"/>
      <w:r w:rsidDel="00000000" w:rsidR="00000000" w:rsidRPr="00000000">
        <w:rPr>
          <w:rFonts w:ascii="Calibri" w:cs="Calibri" w:eastAsia="Calibri" w:hAnsi="Calibri"/>
          <w:b w:val="1"/>
          <w:i w:val="0"/>
          <w:smallCaps w:val="0"/>
          <w:strike w:val="0"/>
          <w:color w:val="000000"/>
          <w:sz w:val="28"/>
          <w:szCs w:val="28"/>
          <w:u w:val="none"/>
          <w:shd w:fill="auto" w:val="clear"/>
          <w:vertAlign w:val="baseline"/>
          <w:rtl w:val="0"/>
        </w:rPr>
        <w:t xml:space="preserve">2. Achtergrond en vraagstelling</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Nederland is in het kader van de energietransitie begonnen aan een ‘grote verbouwing’. Het verduurzamen en aardgasvrij maken van de bestaande bouw levert een belangrijke bijdrage aan de ambities om CO</w:t>
      </w:r>
      <w:r w:rsidDel="00000000" w:rsidR="00000000" w:rsidRPr="00000000">
        <w:rPr>
          <w:vertAlign w:val="subscript"/>
          <w:rtl w:val="0"/>
        </w:rPr>
        <w:t xml:space="preserve">2</w:t>
      </w:r>
      <w:r w:rsidDel="00000000" w:rsidR="00000000" w:rsidRPr="00000000">
        <w:rPr>
          <w:rtl w:val="0"/>
        </w:rPr>
        <w:t xml:space="preserve"> te besparen. De voorwaarden is dan wel dat deze verbouwing zelf een zo klein mogelijke footprint veroorzaakt. Daarvoor zal een nieuwe (circulaire) manier van werken ‘default’ moeten worden. Om dit te realiseren hebben woningcorporaties een grote invloed; als voor een substantieel deel van de markt nieuwe werkwijzen noodzakelijk zijn, zullen zij in de praktijk voor de hele markt gaan gelden. </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De laatste jaren is een opvallende stijging in de kennisbehoefte naar circulair renoveren bij woningcorporaties te zien. In eerste instantie ging veel aandacht uit naar de gebouwschil. Niet onlogisch, want daar gaat veel materiaal in om. Onderzoek laat echter zien dat de voetafdruk van gebouwgebonden installaties voor verwarming en ventilatie (bij renovatie) groter is dan bij de gebouwschil en dat die een stuk kleiner kan zijn als ze vanuit circulaire principes worden gefabriceerd, geïnstalleerd, onderhouden en vervangen. Dit is nog grotendeels onontgonnen terrein en Stroomversnelling is uitstekend gepositioneerd om hierin een normstellend initiatief te ontwikkelen.</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Om stappen in de juiste richting te kunnen zetten hebben opdrachtgevers aangegeven behoefte te hebben aan meer duidelijkheid in wat er verstaan wordt onder circulaire installaties, zodat dit geconcretiseerd kan worden in beleid, samenwerkingsovereenkomsten en project-uitvragen. Ook zoeken zij hulp hoe hierover in gesprek te gaan met installatiepartners en producenten van installaties. Zelf komen ze daarin nu niet verder. Fabrikanten hebben tegelijkertijd behoefte aan inzicht in de vraag die de komende jaren op dit thema gaat komen (o.a. vanuit woningcorporaties), zodat zij weten waar te investeren en innovatie en aanpassing van (productie)processen. </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Circulariteit ‘hangt’ op samenwerking in ketens en op informatie-uitwisseling die verder gaat dan de transactie en de financiële afwikkeling. Naast voorraadadministratie en financiële administratie is er ook administratie nodig van materialen, componenten, herkomst en bestemming; deze informatie moet bovendien worden uitgewisseld. </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Op basis van deze behoeften is eind vorig jaar de vraag als volgt geformuleerd: “Kom in samenwerking met vraag- en aanbod tot een Programma van Eisen voor circulaire installaties, dat toegepast kan worden door woningcorporaties, institutionele verhuurders en collectieven”. </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567"/>
          <w:tab w:val="left" w:leader="none" w:pos="1418"/>
          <w:tab w:val="left" w:leader="none" w:pos="284"/>
          <w:tab w:val="left" w:leader="none" w:pos="567"/>
          <w:tab w:val="left" w:leader="none" w:pos="1418"/>
        </w:tabs>
        <w:spacing w:after="0" w:before="0" w:line="240" w:lineRule="auto"/>
        <w:ind w:left="0" w:right="0" w:firstLine="0"/>
        <w:jc w:val="left"/>
        <w:rPr>
          <w:rFonts w:ascii="Calibri" w:cs="Calibri" w:eastAsia="Calibri" w:hAnsi="Calibri"/>
          <w:b w:val="1"/>
          <w:i w:val="0"/>
          <w:smallCaps w:val="0"/>
          <w:strike w:val="0"/>
          <w:color w:val="000000"/>
          <w:sz w:val="28"/>
          <w:szCs w:val="28"/>
          <w:u w:val="none"/>
          <w:shd w:fill="auto" w:val="clear"/>
          <w:vertAlign w:val="baseline"/>
        </w:rPr>
      </w:pPr>
      <w:bookmarkStart w:colFirst="0" w:colLast="0" w:name="_heading=h.tyjcwt" w:id="4"/>
      <w:bookmarkEnd w:id="4"/>
      <w:r w:rsidDel="00000000" w:rsidR="00000000" w:rsidRPr="00000000">
        <w:rPr>
          <w:b w:val="1"/>
          <w:sz w:val="28"/>
          <w:szCs w:val="28"/>
          <w:rtl w:val="0"/>
        </w:rPr>
        <w:t xml:space="preserve">3</w:t>
      </w:r>
      <w:r w:rsidDel="00000000" w:rsidR="00000000" w:rsidRPr="00000000">
        <w:rPr>
          <w:rFonts w:ascii="Calibri" w:cs="Calibri" w:eastAsia="Calibri" w:hAnsi="Calibri"/>
          <w:b w:val="1"/>
          <w:i w:val="0"/>
          <w:smallCaps w:val="0"/>
          <w:strike w:val="0"/>
          <w:color w:val="000000"/>
          <w:sz w:val="28"/>
          <w:szCs w:val="28"/>
          <w:u w:val="none"/>
          <w:shd w:fill="auto" w:val="clear"/>
          <w:vertAlign w:val="baseline"/>
          <w:rtl w:val="0"/>
        </w:rPr>
        <w:t xml:space="preserve">. Doelstelling</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t xml:space="preserve">Het doel is een programma van eisen te formuleren voor circulaire installaties dat toegepast wordt bij renovatie en verduurzaming van bestaande woningbouw. Dit helpt woningcorporaties dit thema in beleid vorm te geven en het kan worden toegepast in projecten en samenwerkingsovereenkomsten met co-makers. Het geeft op lange termijn richting aan een samenwerking die zoveel mogelijk recht doet aan circulaire principes en dient tegelijkertijd ook als input voor project-uitvragen: op welke elementen van circulariteit sturen we bij het plaatsen, onderhouden, vervangen en afvoeren van installaties? </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t xml:space="preserve">Het achterliggende doel is het geven van een impuls aan circulair denken en handelen aan zowel de vraagkant (woningcorporaties) als aan de aanbodzijde (producenten en installateurs). Dit realiseren we niet alleen door het product dat we opleveren maar ook door het proces dat we samen met deze partijen volgen om tot het product te komen. Dit proces creëert kennis over circulaire installaties en bewustzijn over behoeften tussen vraag en aanbod. </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567"/>
          <w:tab w:val="left" w:leader="none" w:pos="1418"/>
          <w:tab w:val="left" w:leader="none" w:pos="284"/>
          <w:tab w:val="left" w:leader="none" w:pos="567"/>
          <w:tab w:val="left" w:leader="none" w:pos="1418"/>
        </w:tabs>
        <w:spacing w:after="0" w:before="0" w:line="240" w:lineRule="auto"/>
        <w:ind w:left="0" w:right="0" w:firstLine="0"/>
        <w:jc w:val="left"/>
        <w:rPr>
          <w:rFonts w:ascii="Calibri" w:cs="Calibri" w:eastAsia="Calibri" w:hAnsi="Calibri"/>
          <w:b w:val="1"/>
          <w:i w:val="0"/>
          <w:smallCaps w:val="0"/>
          <w:strike w:val="0"/>
          <w:color w:val="000000"/>
          <w:sz w:val="28"/>
          <w:szCs w:val="28"/>
          <w:u w:val="none"/>
          <w:shd w:fill="auto" w:val="clear"/>
          <w:vertAlign w:val="baseline"/>
        </w:rPr>
      </w:pPr>
      <w:bookmarkStart w:colFirst="0" w:colLast="0" w:name="_heading=h.3dy6vkm" w:id="5"/>
      <w:bookmarkEnd w:id="5"/>
      <w:r w:rsidDel="00000000" w:rsidR="00000000" w:rsidRPr="00000000">
        <w:rPr>
          <w:b w:val="1"/>
          <w:sz w:val="28"/>
          <w:szCs w:val="28"/>
          <w:rtl w:val="0"/>
        </w:rPr>
        <w:t xml:space="preserve">4</w:t>
      </w:r>
      <w:r w:rsidDel="00000000" w:rsidR="00000000" w:rsidRPr="00000000">
        <w:rPr>
          <w:rFonts w:ascii="Calibri" w:cs="Calibri" w:eastAsia="Calibri" w:hAnsi="Calibri"/>
          <w:b w:val="1"/>
          <w:i w:val="0"/>
          <w:smallCaps w:val="0"/>
          <w:strike w:val="0"/>
          <w:color w:val="000000"/>
          <w:sz w:val="28"/>
          <w:szCs w:val="28"/>
          <w:u w:val="none"/>
          <w:shd w:fill="auto" w:val="clear"/>
          <w:vertAlign w:val="baseline"/>
          <w:rtl w:val="0"/>
        </w:rPr>
        <w:t xml:space="preserve">. Op te leveren resultaten</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4.1 Wat we gaan maken </w:t>
      </w:r>
    </w:p>
    <w:p w:rsidR="00000000" w:rsidDel="00000000" w:rsidP="00000000" w:rsidRDefault="00000000" w:rsidRPr="00000000" w14:paraId="00000050">
      <w:pPr>
        <w:rPr/>
      </w:pPr>
      <w:r w:rsidDel="00000000" w:rsidR="00000000" w:rsidRPr="00000000">
        <w:rPr>
          <w:rtl w:val="0"/>
        </w:rPr>
        <w:t xml:space="preserve">Dit project focust op het ontwikkelen van circulaire uitgangspunten voor installaties op strategisch, tactisch en algemeen operationeel niveau. Hiermee kunnen woningcorporaties circulaire doelen voor installaties eerst in beleid verankeren en het daarna ook toepassen. Doordat beleid momenteel vaak ontbreekt, worden in de praktijk circulaire ambities in projecten vaak als eerst losgelaten, bijvoorbeeld als er een financiële tegenvaller is. De ambitie draagt immers niet bij aan een strategisch doel en kan daarom ‘makkelijk’ worden geschrapt. Nu een PvE ontwikkelen alleen voor operationeel niveau, zou daarom tekort schieten. </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t xml:space="preserve">       </w:t>
      </w:r>
      <w:r w:rsidDel="00000000" w:rsidR="00000000" w:rsidRPr="00000000">
        <w:rPr/>
        <w:drawing>
          <wp:inline distB="0" distT="0" distL="114300" distR="114300">
            <wp:extent cx="5029200" cy="3277870"/>
            <wp:effectExtent b="0" l="0" r="0" t="0"/>
            <wp:docPr descr="Mooi Nederland Advies - Corporaties" id="50392243" name="image2.png"/>
            <a:graphic>
              <a:graphicData uri="http://schemas.openxmlformats.org/drawingml/2006/picture">
                <pic:pic>
                  <pic:nvPicPr>
                    <pic:cNvPr descr="Mooi Nederland Advies - Corporaties" id="0" name="image2.png"/>
                    <pic:cNvPicPr preferRelativeResize="0"/>
                  </pic:nvPicPr>
                  <pic:blipFill>
                    <a:blip r:embed="rId8"/>
                    <a:srcRect b="0" l="0" r="0" t="0"/>
                    <a:stretch>
                      <a:fillRect/>
                    </a:stretch>
                  </pic:blipFill>
                  <pic:spPr>
                    <a:xfrm>
                      <a:off x="0" y="0"/>
                      <a:ext cx="5029200" cy="3277870"/>
                    </a:xfrm>
                    <a:prstGeom prst="rect"/>
                    <a:ln/>
                  </pic:spPr>
                </pic:pic>
              </a:graphicData>
            </a:graphic>
          </wp:inline>
        </w:drawing>
      </w:r>
      <w:r w:rsidDel="00000000" w:rsidR="00000000" w:rsidRPr="00000000">
        <w:rPr>
          <w:rtl w:val="0"/>
        </w:rPr>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t xml:space="preserve">Om deze reden werken we aan eisen die gebaseerd zijn op principes. Principes zijn zowel in beleid te verankeren als operationeel toe te passen. </w:t>
      </w:r>
    </w:p>
    <w:p w:rsidR="00000000" w:rsidDel="00000000" w:rsidP="00000000" w:rsidRDefault="00000000" w:rsidRPr="00000000" w14:paraId="00000055">
      <w:pPr>
        <w:rPr/>
      </w:pPr>
      <w:r w:rsidDel="00000000" w:rsidR="00000000" w:rsidRPr="00000000">
        <w:rPr>
          <w:rtl w:val="0"/>
        </w:rPr>
        <w:t xml:space="preserve">Wat komt er in dit PvE te staan? </w:t>
      </w:r>
    </w:p>
    <w:p w:rsidR="00000000" w:rsidDel="00000000" w:rsidP="00000000" w:rsidRDefault="00000000" w:rsidRPr="00000000" w14:paraId="00000056">
      <w:pPr>
        <w:numPr>
          <w:ilvl w:val="0"/>
          <w:numId w:val="5"/>
        </w:numPr>
        <w:pBdr>
          <w:top w:space="0" w:sz="0" w:val="nil"/>
          <w:left w:space="0" w:sz="0" w:val="nil"/>
          <w:bottom w:space="0" w:sz="0" w:val="nil"/>
          <w:right w:space="0" w:sz="0" w:val="nil"/>
          <w:between w:space="0" w:sz="0" w:val="nil"/>
        </w:pBdr>
        <w:ind w:left="720" w:hanging="360"/>
        <w:rPr>
          <w:color w:val="000000"/>
        </w:rPr>
      </w:pPr>
      <w:r w:rsidDel="00000000" w:rsidR="00000000" w:rsidRPr="00000000">
        <w:rPr>
          <w:color w:val="000000"/>
          <w:rtl w:val="0"/>
        </w:rPr>
        <w:t xml:space="preserve">We definiëren wat we verstaan onder </w:t>
      </w:r>
      <w:r w:rsidDel="00000000" w:rsidR="00000000" w:rsidRPr="00000000">
        <w:rPr>
          <w:rtl w:val="0"/>
        </w:rPr>
        <w:t xml:space="preserve">‘</w:t>
      </w:r>
      <w:r w:rsidDel="00000000" w:rsidR="00000000" w:rsidRPr="00000000">
        <w:rPr>
          <w:color w:val="000000"/>
          <w:rtl w:val="0"/>
        </w:rPr>
        <w:t xml:space="preserve">circulair</w:t>
      </w:r>
      <w:r w:rsidDel="00000000" w:rsidR="00000000" w:rsidRPr="00000000">
        <w:rPr>
          <w:rtl w:val="0"/>
        </w:rPr>
        <w:t xml:space="preserve">’ </w:t>
      </w:r>
      <w:r w:rsidDel="00000000" w:rsidR="00000000" w:rsidRPr="00000000">
        <w:rPr>
          <w:color w:val="000000"/>
          <w:rtl w:val="0"/>
        </w:rPr>
        <w:t xml:space="preserve">en onder </w:t>
      </w:r>
      <w:r w:rsidDel="00000000" w:rsidR="00000000" w:rsidRPr="00000000">
        <w:rPr>
          <w:rtl w:val="0"/>
        </w:rPr>
        <w:t xml:space="preserve">‘</w:t>
      </w:r>
      <w:r w:rsidDel="00000000" w:rsidR="00000000" w:rsidRPr="00000000">
        <w:rPr>
          <w:color w:val="000000"/>
          <w:rtl w:val="0"/>
        </w:rPr>
        <w:t xml:space="preserve">installaties</w:t>
      </w:r>
      <w:r w:rsidDel="00000000" w:rsidR="00000000" w:rsidRPr="00000000">
        <w:rPr>
          <w:rtl w:val="0"/>
        </w:rPr>
        <w:t xml:space="preserve">’</w:t>
      </w:r>
      <w:r w:rsidDel="00000000" w:rsidR="00000000" w:rsidRPr="00000000">
        <w:rPr>
          <w:color w:val="000000"/>
          <w:rtl w:val="0"/>
        </w:rPr>
        <w:t xml:space="preserve"> </w:t>
      </w:r>
    </w:p>
    <w:p w:rsidR="00000000" w:rsidDel="00000000" w:rsidP="00000000" w:rsidRDefault="00000000" w:rsidRPr="00000000" w14:paraId="00000057">
      <w:pPr>
        <w:numPr>
          <w:ilvl w:val="0"/>
          <w:numId w:val="5"/>
        </w:numPr>
        <w:pBdr>
          <w:top w:space="0" w:sz="0" w:val="nil"/>
          <w:left w:space="0" w:sz="0" w:val="nil"/>
          <w:bottom w:space="0" w:sz="0" w:val="nil"/>
          <w:right w:space="0" w:sz="0" w:val="nil"/>
          <w:between w:space="0" w:sz="0" w:val="nil"/>
        </w:pBdr>
        <w:ind w:left="720" w:hanging="360"/>
        <w:rPr>
          <w:color w:val="000000"/>
        </w:rPr>
      </w:pPr>
      <w:r w:rsidDel="00000000" w:rsidR="00000000" w:rsidRPr="00000000">
        <w:rPr>
          <w:rtl w:val="0"/>
        </w:rPr>
        <w:t xml:space="preserve">We b</w:t>
      </w:r>
      <w:r w:rsidDel="00000000" w:rsidR="00000000" w:rsidRPr="00000000">
        <w:rPr>
          <w:color w:val="000000"/>
          <w:rtl w:val="0"/>
        </w:rPr>
        <w:t xml:space="preserve">rengen in kaart waar de markt op dit moment staat </w:t>
      </w:r>
    </w:p>
    <w:p w:rsidR="00000000" w:rsidDel="00000000" w:rsidP="00000000" w:rsidRDefault="00000000" w:rsidRPr="00000000" w14:paraId="00000058">
      <w:pPr>
        <w:numPr>
          <w:ilvl w:val="0"/>
          <w:numId w:val="5"/>
        </w:numPr>
        <w:pBdr>
          <w:top w:space="0" w:sz="0" w:val="nil"/>
          <w:left w:space="0" w:sz="0" w:val="nil"/>
          <w:bottom w:space="0" w:sz="0" w:val="nil"/>
          <w:right w:space="0" w:sz="0" w:val="nil"/>
          <w:between w:space="0" w:sz="0" w:val="nil"/>
        </w:pBdr>
        <w:ind w:left="720" w:hanging="360"/>
        <w:rPr>
          <w:color w:val="000000"/>
        </w:rPr>
      </w:pPr>
      <w:r w:rsidDel="00000000" w:rsidR="00000000" w:rsidRPr="00000000">
        <w:rPr>
          <w:rtl w:val="0"/>
        </w:rPr>
        <w:t xml:space="preserve">We v</w:t>
      </w:r>
      <w:r w:rsidDel="00000000" w:rsidR="00000000" w:rsidRPr="00000000">
        <w:rPr>
          <w:color w:val="000000"/>
          <w:rtl w:val="0"/>
        </w:rPr>
        <w:t xml:space="preserve">erkennen vervolgens </w:t>
      </w:r>
      <w:r w:rsidDel="00000000" w:rsidR="00000000" w:rsidRPr="00000000">
        <w:rPr>
          <w:rtl w:val="0"/>
        </w:rPr>
        <w:t xml:space="preserve">ontwikkelingen in de nabije toekomst (en verder)</w:t>
      </w:r>
      <w:r w:rsidDel="00000000" w:rsidR="00000000" w:rsidRPr="00000000">
        <w:rPr>
          <w:rtl w:val="0"/>
        </w:rPr>
      </w:r>
    </w:p>
    <w:p w:rsidR="00000000" w:rsidDel="00000000" w:rsidP="00000000" w:rsidRDefault="00000000" w:rsidRPr="00000000" w14:paraId="00000059">
      <w:pPr>
        <w:widowControl w:val="0"/>
        <w:numPr>
          <w:ilvl w:val="0"/>
          <w:numId w:val="5"/>
        </w:numPr>
        <w:pBdr>
          <w:top w:space="0" w:sz="0" w:val="nil"/>
          <w:left w:space="0" w:sz="0" w:val="nil"/>
          <w:bottom w:space="0" w:sz="0" w:val="nil"/>
          <w:right w:space="0" w:sz="0" w:val="nil"/>
          <w:between w:space="0" w:sz="0" w:val="nil"/>
        </w:pBdr>
        <w:ind w:left="720" w:hanging="360"/>
        <w:rPr>
          <w:color w:val="000000"/>
        </w:rPr>
      </w:pPr>
      <w:r w:rsidDel="00000000" w:rsidR="00000000" w:rsidRPr="00000000">
        <w:rPr>
          <w:rtl w:val="0"/>
        </w:rPr>
        <w:t xml:space="preserve">We ontwikkelen de principes die in beleid en uitvragen toegepast kunnen worden</w:t>
      </w:r>
      <w:r w:rsidDel="00000000" w:rsidR="00000000" w:rsidRPr="00000000">
        <w:rPr>
          <w:color w:val="000000"/>
          <w:rtl w:val="0"/>
        </w:rPr>
        <w:t xml:space="preserve"> </w:t>
      </w:r>
    </w:p>
    <w:p w:rsidR="00000000" w:rsidDel="00000000" w:rsidP="00000000" w:rsidRDefault="00000000" w:rsidRPr="00000000" w14:paraId="0000005A">
      <w:pPr>
        <w:widowControl w:val="0"/>
        <w:numPr>
          <w:ilvl w:val="0"/>
          <w:numId w:val="5"/>
        </w:numPr>
        <w:pBdr>
          <w:top w:space="0" w:sz="0" w:val="nil"/>
          <w:left w:space="0" w:sz="0" w:val="nil"/>
          <w:bottom w:space="0" w:sz="0" w:val="nil"/>
          <w:right w:space="0" w:sz="0" w:val="nil"/>
          <w:between w:space="0" w:sz="0" w:val="nil"/>
        </w:pBdr>
        <w:ind w:left="720" w:hanging="360"/>
        <w:rPr>
          <w:color w:val="000000"/>
        </w:rPr>
      </w:pPr>
      <w:r w:rsidDel="00000000" w:rsidR="00000000" w:rsidRPr="00000000">
        <w:rPr>
          <w:rtl w:val="0"/>
        </w:rPr>
        <w:t xml:space="preserve">We verkennen hoe dit thema andere verduurzamingsopgaven en </w:t>
      </w:r>
      <w:r w:rsidDel="00000000" w:rsidR="00000000" w:rsidRPr="00000000">
        <w:rPr>
          <w:color w:val="000000"/>
          <w:rtl w:val="0"/>
        </w:rPr>
        <w:t xml:space="preserve">normenkaders raakt en hoe hierin genavigeerd kan worden, zoals de </w:t>
      </w:r>
      <w:r w:rsidDel="00000000" w:rsidR="00000000" w:rsidRPr="00000000">
        <w:rPr>
          <w:rtl w:val="0"/>
        </w:rPr>
        <w:t xml:space="preserve">samenhang tussen</w:t>
      </w:r>
      <w:r w:rsidDel="00000000" w:rsidR="00000000" w:rsidRPr="00000000">
        <w:rPr>
          <w:color w:val="000000"/>
          <w:rtl w:val="0"/>
        </w:rPr>
        <w:t xml:space="preserve"> installaties </w:t>
      </w:r>
      <w:r w:rsidDel="00000000" w:rsidR="00000000" w:rsidRPr="00000000">
        <w:rPr>
          <w:rtl w:val="0"/>
        </w:rPr>
        <w:t xml:space="preserve">en</w:t>
      </w:r>
      <w:r w:rsidDel="00000000" w:rsidR="00000000" w:rsidRPr="00000000">
        <w:rPr>
          <w:color w:val="000000"/>
          <w:rtl w:val="0"/>
        </w:rPr>
        <w:t xml:space="preserve"> isolatie</w:t>
      </w:r>
      <w:r w:rsidDel="00000000" w:rsidR="00000000" w:rsidRPr="00000000">
        <w:rPr>
          <w:rtl w:val="0"/>
        </w:rPr>
        <w:t xml:space="preserve">,</w:t>
      </w:r>
      <w:r w:rsidDel="00000000" w:rsidR="00000000" w:rsidRPr="00000000">
        <w:rPr>
          <w:color w:val="000000"/>
          <w:rtl w:val="0"/>
        </w:rPr>
        <w:t xml:space="preserve"> de wisselwerking </w:t>
      </w:r>
      <w:r w:rsidDel="00000000" w:rsidR="00000000" w:rsidRPr="00000000">
        <w:rPr>
          <w:rtl w:val="0"/>
        </w:rPr>
        <w:t xml:space="preserve">met</w:t>
      </w:r>
      <w:r w:rsidDel="00000000" w:rsidR="00000000" w:rsidRPr="00000000">
        <w:rPr>
          <w:color w:val="000000"/>
          <w:rtl w:val="0"/>
        </w:rPr>
        <w:t xml:space="preserve"> MPG en BENG, enz.</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t xml:space="preserve">Het op te leveren Programma van Eisen heeft de volgende kenmerken:</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numPr>
          <w:ilvl w:val="0"/>
          <w:numId w:val="6"/>
        </w:numPr>
        <w:pBdr>
          <w:top w:space="0" w:sz="0" w:val="nil"/>
          <w:left w:space="0" w:sz="0" w:val="nil"/>
          <w:bottom w:space="0" w:sz="0" w:val="nil"/>
          <w:right w:space="0" w:sz="0" w:val="nil"/>
          <w:between w:space="0" w:sz="0" w:val="nil"/>
        </w:pBdr>
        <w:ind w:left="720" w:hanging="360"/>
        <w:rPr>
          <w:color w:val="000000"/>
          <w:sz w:val="20"/>
          <w:szCs w:val="20"/>
        </w:rPr>
      </w:pPr>
      <w:r w:rsidDel="00000000" w:rsidR="00000000" w:rsidRPr="00000000">
        <w:rPr>
          <w:color w:val="000000"/>
          <w:rtl w:val="0"/>
        </w:rPr>
        <w:t xml:space="preserve">Principle based, eventueel met bijpassende prestaties (welke principes past het bedrijf daadwerkelijk toe in de installaties en de bedrijfsprocessen, bijvoorbeeld het uitgangspunt om verschillende materialen niet zodanig te verlijmen </w:t>
      </w:r>
      <w:r w:rsidDel="00000000" w:rsidR="00000000" w:rsidRPr="00000000">
        <w:rPr>
          <w:rtl w:val="0"/>
        </w:rPr>
        <w:t xml:space="preserve">dat ze niet</w:t>
      </w:r>
      <w:r w:rsidDel="00000000" w:rsidR="00000000" w:rsidRPr="00000000">
        <w:rPr>
          <w:color w:val="000000"/>
          <w:rtl w:val="0"/>
        </w:rPr>
        <w:t xml:space="preserve"> losmaakbaar zijn)</w:t>
      </w:r>
      <w:r w:rsidDel="00000000" w:rsidR="00000000" w:rsidRPr="00000000">
        <w:rPr>
          <w:rtl w:val="0"/>
        </w:rPr>
      </w:r>
    </w:p>
    <w:p w:rsidR="00000000" w:rsidDel="00000000" w:rsidP="00000000" w:rsidRDefault="00000000" w:rsidRPr="00000000" w14:paraId="0000005F">
      <w:pPr>
        <w:numPr>
          <w:ilvl w:val="0"/>
          <w:numId w:val="6"/>
        </w:numPr>
        <w:pBdr>
          <w:top w:space="0" w:sz="0" w:val="nil"/>
          <w:left w:space="0" w:sz="0" w:val="nil"/>
          <w:bottom w:space="0" w:sz="0" w:val="nil"/>
          <w:right w:space="0" w:sz="0" w:val="nil"/>
          <w:between w:space="0" w:sz="0" w:val="nil"/>
        </w:pBdr>
        <w:ind w:left="720" w:hanging="360"/>
        <w:rPr/>
      </w:pPr>
      <w:r w:rsidDel="00000000" w:rsidR="00000000" w:rsidRPr="00000000">
        <w:rPr>
          <w:color w:val="000000"/>
          <w:rtl w:val="0"/>
        </w:rPr>
        <w:t xml:space="preserve">Uitdagend maar haalbaar (geen onmogelijke eisen waar in de praktijk niet aan voldaan kan worden). Het programma moet voldoende haalbaar zijn, maar ook uitdagend (selectief).</w:t>
      </w:r>
      <w:r w:rsidDel="00000000" w:rsidR="00000000" w:rsidRPr="00000000">
        <w:rPr>
          <w:rtl w:val="0"/>
        </w:rPr>
      </w:r>
    </w:p>
    <w:p w:rsidR="00000000" w:rsidDel="00000000" w:rsidP="00000000" w:rsidRDefault="00000000" w:rsidRPr="00000000" w14:paraId="00000060">
      <w:pPr>
        <w:numPr>
          <w:ilvl w:val="0"/>
          <w:numId w:val="6"/>
        </w:numPr>
        <w:pBdr>
          <w:top w:space="0" w:sz="0" w:val="nil"/>
          <w:left w:space="0" w:sz="0" w:val="nil"/>
          <w:bottom w:space="0" w:sz="0" w:val="nil"/>
          <w:right w:space="0" w:sz="0" w:val="nil"/>
          <w:between w:space="0" w:sz="0" w:val="nil"/>
        </w:pBdr>
        <w:ind w:left="720" w:hanging="360"/>
        <w:rPr/>
      </w:pPr>
      <w:r w:rsidDel="00000000" w:rsidR="00000000" w:rsidRPr="00000000">
        <w:rPr>
          <w:color w:val="000000"/>
          <w:rtl w:val="0"/>
        </w:rPr>
        <w:t xml:space="preserve">Dynamisch (het programma beweegt mee met voorzienbare ontwikkelingen, door bijvoorbeeld te eisen dat de bedrijven minstens één stap vooruit zijn op geldende of aangekondigde verplichtingen. Dit voorkomt de noodzaak voortdurend te moeten updaten) </w:t>
      </w:r>
      <w:r w:rsidDel="00000000" w:rsidR="00000000" w:rsidRPr="00000000">
        <w:rPr>
          <w:rtl w:val="0"/>
        </w:rPr>
      </w:r>
    </w:p>
    <w:p w:rsidR="00000000" w:rsidDel="00000000" w:rsidP="00000000" w:rsidRDefault="00000000" w:rsidRPr="00000000" w14:paraId="00000061">
      <w:pPr>
        <w:numPr>
          <w:ilvl w:val="0"/>
          <w:numId w:val="6"/>
        </w:numPr>
        <w:pBdr>
          <w:top w:space="0" w:sz="0" w:val="nil"/>
          <w:left w:space="0" w:sz="0" w:val="nil"/>
          <w:bottom w:space="0" w:sz="0" w:val="nil"/>
          <w:right w:space="0" w:sz="0" w:val="nil"/>
          <w:between w:space="0" w:sz="0" w:val="nil"/>
        </w:pBdr>
        <w:ind w:left="720" w:hanging="360"/>
        <w:rPr/>
      </w:pPr>
      <w:r w:rsidDel="00000000" w:rsidR="00000000" w:rsidRPr="00000000">
        <w:rPr>
          <w:color w:val="000000"/>
          <w:rtl w:val="0"/>
        </w:rPr>
        <w:t xml:space="preserve">Met oog voor ketensamenwerking (elke partij dient verantwoordelijkheid te nemen voor zichzelf en de ketenschakels in de keten, zowel aan de toeleverende en afnemende kant)</w:t>
      </w:r>
      <w:r w:rsidDel="00000000" w:rsidR="00000000" w:rsidRPr="00000000">
        <w:rPr>
          <w:rtl w:val="0"/>
        </w:rPr>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567"/>
          <w:tab w:val="left" w:leader="none" w:pos="1418"/>
          <w:tab w:val="left" w:leader="none" w:pos="284"/>
          <w:tab w:val="left" w:leader="none" w:pos="567"/>
          <w:tab w:val="left" w:leader="none" w:pos="1418"/>
        </w:tabs>
        <w:spacing w:after="0" w:before="0" w:line="240" w:lineRule="auto"/>
        <w:ind w:left="0" w:right="0" w:firstLine="0"/>
        <w:jc w:val="left"/>
        <w:rPr>
          <w:rFonts w:ascii="Calibri" w:cs="Calibri" w:eastAsia="Calibri" w:hAnsi="Calibri"/>
          <w:b w:val="1"/>
          <w:i w:val="0"/>
          <w:smallCaps w:val="0"/>
          <w:strike w:val="0"/>
          <w:color w:val="000000"/>
          <w:sz w:val="28"/>
          <w:szCs w:val="28"/>
          <w:u w:val="none"/>
          <w:shd w:fill="auto" w:val="clear"/>
          <w:vertAlign w:val="baseline"/>
        </w:rPr>
      </w:pPr>
      <w:bookmarkStart w:colFirst="0" w:colLast="0" w:name="_heading=h.1t3h5sf" w:id="6"/>
      <w:bookmarkEnd w:id="6"/>
      <w:r w:rsidDel="00000000" w:rsidR="00000000" w:rsidRPr="00000000">
        <w:rPr>
          <w:b w:val="1"/>
          <w:sz w:val="28"/>
          <w:szCs w:val="28"/>
          <w:rtl w:val="0"/>
        </w:rPr>
        <w:t xml:space="preserve">5</w:t>
      </w:r>
      <w:r w:rsidDel="00000000" w:rsidR="00000000" w:rsidRPr="00000000">
        <w:rPr>
          <w:rFonts w:ascii="Calibri" w:cs="Calibri" w:eastAsia="Calibri" w:hAnsi="Calibri"/>
          <w:b w:val="1"/>
          <w:i w:val="0"/>
          <w:smallCaps w:val="0"/>
          <w:strike w:val="0"/>
          <w:color w:val="000000"/>
          <w:sz w:val="28"/>
          <w:szCs w:val="28"/>
          <w:u w:val="none"/>
          <w:shd w:fill="auto" w:val="clear"/>
          <w:vertAlign w:val="baseline"/>
          <w:rtl w:val="0"/>
        </w:rPr>
        <w:t xml:space="preserve">. Afbakening</w:t>
      </w:r>
    </w:p>
    <w:p w:rsidR="00000000" w:rsidDel="00000000" w:rsidP="00000000" w:rsidRDefault="00000000" w:rsidRPr="00000000" w14:paraId="00000065">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567"/>
          <w:tab w:val="left" w:leader="none" w:pos="1418"/>
          <w:tab w:val="left" w:leader="none" w:pos="284"/>
          <w:tab w:val="left" w:leader="none" w:pos="567"/>
          <w:tab w:val="left" w:leader="none" w:pos="1418"/>
        </w:tabs>
        <w:spacing w:after="0" w:before="0" w:line="240" w:lineRule="auto"/>
        <w:ind w:left="0" w:right="0" w:firstLine="0"/>
        <w:jc w:val="left"/>
        <w:rPr>
          <w:rFonts w:ascii="Calibri" w:cs="Calibri" w:eastAsia="Calibri" w:hAnsi="Calibri"/>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t xml:space="preserve">Het project richt zich op gebouwgebonden installaties die worden toegepast bij renovatie en verduurzaming van het bestaande woningbestand. Het bestrijkt installaties die warmte en kouden maken of oogsten, warmte afgeven, warmte opslaan; installaties die ventileren; en installaties die warm tapwater bereiden, warm water opslaan en warmte terugwinnen uit gebruikt water. Daarbij is het PvE gebaseerd op de actuele haalbaarheid en de stand van de techniek, maar bevat zo min mogelijk technische specificaties. Dit betekent dat een update na bijvoorbeeld twee jaar nodig is. Een update is niet meegenomen in de begroting en uitwerking van dit project. </w:t>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t xml:space="preserve">Wat in deze fase van het project niet tot de scope behoort: </w:t>
      </w:r>
    </w:p>
    <w:p w:rsidR="00000000" w:rsidDel="00000000" w:rsidP="00000000" w:rsidRDefault="00000000" w:rsidRPr="00000000" w14:paraId="00000069">
      <w:pPr>
        <w:numPr>
          <w:ilvl w:val="0"/>
          <w:numId w:val="2"/>
        </w:numPr>
        <w:pBdr>
          <w:top w:space="0" w:sz="0" w:val="nil"/>
          <w:left w:space="0" w:sz="0" w:val="nil"/>
          <w:bottom w:space="0" w:sz="0" w:val="nil"/>
          <w:right w:space="0" w:sz="0" w:val="nil"/>
          <w:between w:space="0" w:sz="0" w:val="nil"/>
        </w:pBdr>
        <w:ind w:left="1080" w:hanging="360"/>
        <w:rPr/>
      </w:pPr>
      <w:r w:rsidDel="00000000" w:rsidR="00000000" w:rsidRPr="00000000">
        <w:rPr>
          <w:color w:val="000000"/>
          <w:rtl w:val="0"/>
        </w:rPr>
        <w:t xml:space="preserve">Nieuwbouw behoort deels tot de scope van het project. Instal</w:t>
      </w:r>
      <w:r w:rsidDel="00000000" w:rsidR="00000000" w:rsidRPr="00000000">
        <w:rPr>
          <w:rtl w:val="0"/>
        </w:rPr>
        <w:t xml:space="preserve">laties toegepast bij renovatie worden immers veelal ook toegepast bij nieuwbouw. We verkennen echter niet de ‘refuse’ strategieën die bij nieuwbouw mogelijk zijn, maar niet bij bestaande bouw. Mocht er iets niet van toepassing zijn voor nieuwbouw dan benoemen we dit concreet. </w:t>
      </w:r>
    </w:p>
    <w:p w:rsidR="00000000" w:rsidDel="00000000" w:rsidP="00000000" w:rsidRDefault="00000000" w:rsidRPr="00000000" w14:paraId="0000006A">
      <w:pPr>
        <w:numPr>
          <w:ilvl w:val="0"/>
          <w:numId w:val="2"/>
        </w:numPr>
        <w:pBdr>
          <w:top w:space="0" w:sz="0" w:val="nil"/>
          <w:left w:space="0" w:sz="0" w:val="nil"/>
          <w:bottom w:space="0" w:sz="0" w:val="nil"/>
          <w:right w:space="0" w:sz="0" w:val="nil"/>
          <w:between w:space="0" w:sz="0" w:val="nil"/>
        </w:pBdr>
        <w:ind w:left="1080" w:hanging="360"/>
        <w:rPr/>
      </w:pPr>
      <w:r w:rsidDel="00000000" w:rsidR="00000000" w:rsidRPr="00000000">
        <w:rPr>
          <w:color w:val="000000"/>
          <w:rtl w:val="0"/>
        </w:rPr>
        <w:t xml:space="preserve">Installaties toegepast in collectieve systemen voor warmtelevering, -opslag of -opwek </w:t>
      </w:r>
      <w:r w:rsidDel="00000000" w:rsidR="00000000" w:rsidRPr="00000000">
        <w:rPr>
          <w:rtl w:val="0"/>
        </w:rPr>
      </w:r>
    </w:p>
    <w:p w:rsidR="00000000" w:rsidDel="00000000" w:rsidP="00000000" w:rsidRDefault="00000000" w:rsidRPr="00000000" w14:paraId="0000006B">
      <w:pPr>
        <w:numPr>
          <w:ilvl w:val="0"/>
          <w:numId w:val="2"/>
        </w:numPr>
        <w:pBdr>
          <w:top w:space="0" w:sz="0" w:val="nil"/>
          <w:left w:space="0" w:sz="0" w:val="nil"/>
          <w:bottom w:space="0" w:sz="0" w:val="nil"/>
          <w:right w:space="0" w:sz="0" w:val="nil"/>
          <w:between w:space="0" w:sz="0" w:val="nil"/>
        </w:pBdr>
        <w:ind w:left="1080" w:hanging="360"/>
        <w:rPr/>
      </w:pPr>
      <w:r w:rsidDel="00000000" w:rsidR="00000000" w:rsidRPr="00000000">
        <w:rPr>
          <w:color w:val="000000"/>
          <w:rtl w:val="0"/>
        </w:rPr>
        <w:t xml:space="preserve">Verplichting tot toepassing van het PvE voor meewerkende partijen. </w:t>
      </w:r>
      <w:r w:rsidDel="00000000" w:rsidR="00000000" w:rsidRPr="00000000">
        <w:rPr>
          <w:rtl w:val="0"/>
        </w:rPr>
      </w:r>
    </w:p>
    <w:p w:rsidR="00000000" w:rsidDel="00000000" w:rsidP="00000000" w:rsidRDefault="00000000" w:rsidRPr="00000000" w14:paraId="0000006C">
      <w:pPr>
        <w:numPr>
          <w:ilvl w:val="0"/>
          <w:numId w:val="2"/>
        </w:numPr>
        <w:pBdr>
          <w:top w:space="0" w:sz="0" w:val="nil"/>
          <w:left w:space="0" w:sz="0" w:val="nil"/>
          <w:bottom w:space="0" w:sz="0" w:val="nil"/>
          <w:right w:space="0" w:sz="0" w:val="nil"/>
          <w:between w:space="0" w:sz="0" w:val="nil"/>
        </w:pBdr>
        <w:ind w:left="1080" w:hanging="360"/>
        <w:rPr/>
      </w:pPr>
      <w:r w:rsidDel="00000000" w:rsidR="00000000" w:rsidRPr="00000000">
        <w:rPr>
          <w:rtl w:val="0"/>
        </w:rPr>
        <w:t xml:space="preserve">Een uitgebreide uitwerking van de </w:t>
      </w:r>
      <w:r w:rsidDel="00000000" w:rsidR="00000000" w:rsidRPr="00000000">
        <w:rPr>
          <w:color w:val="000000"/>
          <w:rtl w:val="0"/>
        </w:rPr>
        <w:t xml:space="preserve">relatie met elementen uit de gebouwschil, zoals isolatie en gevelbekleding. </w:t>
      </w:r>
      <w:r w:rsidDel="00000000" w:rsidR="00000000" w:rsidRPr="00000000">
        <w:rPr>
          <w:rtl w:val="0"/>
        </w:rPr>
        <w:t xml:space="preserve">We zijn bewust van de samenhang maar zoeken in dit onderzoek niet naar een optimale afstemming, bijvoorbeeld om zulke  klein mogelijke installaties te hoeven toepassen. </w:t>
      </w:r>
    </w:p>
    <w:p w:rsidR="00000000" w:rsidDel="00000000" w:rsidP="00000000" w:rsidRDefault="00000000" w:rsidRPr="00000000" w14:paraId="0000006D">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6E">
      <w:pPr>
        <w:pBdr>
          <w:top w:space="0" w:sz="0" w:val="nil"/>
          <w:left w:space="0" w:sz="0" w:val="nil"/>
          <w:bottom w:space="0" w:sz="0" w:val="nil"/>
          <w:right w:space="0" w:sz="0" w:val="nil"/>
          <w:between w:space="0" w:sz="0" w:val="nil"/>
        </w:pBdr>
        <w:rPr/>
      </w:pPr>
      <w:r w:rsidDel="00000000" w:rsidR="00000000" w:rsidRPr="00000000">
        <w:rPr>
          <w:rtl w:val="0"/>
        </w:rPr>
        <w:t xml:space="preserve">Andere bouwvormen zoals nieuwbouw en utiliteit zijn in deze fase geen of beperkt onderdeel van de scope. Een PvE uitwerken hiervoor kan wel een vervolgstap van dit project(plan). </w:t>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567"/>
          <w:tab w:val="left" w:leader="none" w:pos="1418"/>
          <w:tab w:val="left" w:leader="none" w:pos="284"/>
          <w:tab w:val="left" w:leader="none" w:pos="567"/>
          <w:tab w:val="left" w:leader="none" w:pos="1418"/>
        </w:tabs>
        <w:spacing w:after="0" w:before="0" w:line="240" w:lineRule="auto"/>
        <w:ind w:left="0" w:right="0" w:firstLine="0"/>
        <w:jc w:val="left"/>
        <w:rPr>
          <w:rFonts w:ascii="Calibri" w:cs="Calibri" w:eastAsia="Calibri" w:hAnsi="Calibri"/>
          <w:b w:val="1"/>
          <w:i w:val="0"/>
          <w:smallCaps w:val="0"/>
          <w:strike w:val="0"/>
          <w:color w:val="000000"/>
          <w:sz w:val="28"/>
          <w:szCs w:val="28"/>
          <w:u w:val="none"/>
          <w:shd w:fill="auto" w:val="clear"/>
          <w:vertAlign w:val="baseline"/>
        </w:rPr>
      </w:pPr>
      <w:bookmarkStart w:colFirst="0" w:colLast="0" w:name="_heading=h.4d34og8" w:id="7"/>
      <w:bookmarkEnd w:id="7"/>
      <w:r w:rsidDel="00000000" w:rsidR="00000000" w:rsidRPr="00000000">
        <w:rPr>
          <w:b w:val="1"/>
          <w:sz w:val="28"/>
          <w:szCs w:val="28"/>
          <w:rtl w:val="0"/>
        </w:rPr>
        <w:t xml:space="preserve">6</w:t>
      </w:r>
      <w:r w:rsidDel="00000000" w:rsidR="00000000" w:rsidRPr="00000000">
        <w:rPr>
          <w:rFonts w:ascii="Calibri" w:cs="Calibri" w:eastAsia="Calibri" w:hAnsi="Calibri"/>
          <w:b w:val="1"/>
          <w:i w:val="0"/>
          <w:smallCaps w:val="0"/>
          <w:strike w:val="0"/>
          <w:color w:val="000000"/>
          <w:sz w:val="28"/>
          <w:szCs w:val="28"/>
          <w:u w:val="none"/>
          <w:shd w:fill="auto" w:val="clear"/>
          <w:vertAlign w:val="baseline"/>
          <w:rtl w:val="0"/>
        </w:rPr>
        <w:t xml:space="preserve">. Werkwijze</w:t>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bookmarkStart w:colFirst="0" w:colLast="0" w:name="_heading=h.2s8eyo1" w:id="8"/>
      <w:bookmarkEnd w:id="8"/>
      <w:r w:rsidDel="00000000" w:rsidR="00000000" w:rsidRPr="00000000">
        <w:rPr>
          <w:b w:val="1"/>
          <w:rtl w:val="0"/>
        </w:rPr>
        <w:t xml:space="preserve">6</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.1 Stappen in ontwikkeling programma van eisen</w:t>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tl w:val="0"/>
        </w:rPr>
        <w:t xml:space="preserve">Stap 1: aanhaken partijen </w:t>
      </w:r>
    </w:p>
    <w:p w:rsidR="00000000" w:rsidDel="00000000" w:rsidP="00000000" w:rsidRDefault="00000000" w:rsidRPr="00000000" w14:paraId="00000075">
      <w:pPr>
        <w:rPr/>
      </w:pPr>
      <w:r w:rsidDel="00000000" w:rsidR="00000000" w:rsidRPr="00000000">
        <w:rPr>
          <w:rtl w:val="0"/>
        </w:rPr>
        <w:t xml:space="preserve">Het is belangrijk dat voldoende partijen meewerken aan het ontwikkelen van het PvE. Zo kan er een goed onderbouwd en gedragen document en werkwijze worden ontwikkeld waar opdrachtgevers en fabrikanten ook daadwerkelijk mee willen en kunnen werken. Daarom is dit de eerste stap. Het bepaalt een groot deel van het succes van het project. </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tl w:val="0"/>
        </w:rPr>
        <w:t xml:space="preserve">We zijn daarom enthousiast over samenwerking met de DGBC, die samen met o.a. Techniek NL, TVVL en een groot aantal marktpartijen een breder traject zijn gestart om installaties circulairder te maken.</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tl w:val="0"/>
        </w:rPr>
        <w:t xml:space="preserve">We onderscheiden de volgende rollen: </w:t>
      </w:r>
    </w:p>
    <w:p w:rsidR="00000000" w:rsidDel="00000000" w:rsidP="00000000" w:rsidRDefault="00000000" w:rsidRPr="00000000" w14:paraId="0000007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tl w:val="0"/>
        </w:rPr>
        <w:t xml:space="preserve">Financierende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partijen (Stroomversnelling, </w:t>
      </w:r>
      <w:r w:rsidDel="00000000" w:rsidR="00000000" w:rsidRPr="00000000">
        <w:rPr>
          <w:rtl w:val="0"/>
        </w:rPr>
        <w:t xml:space="preserve">P</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rovincies, Remeha, Stichting Open, Techniek NL (o.v.b.)</w:t>
      </w:r>
      <w:r w:rsidDel="00000000" w:rsidR="00000000" w:rsidRPr="00000000">
        <w:rPr>
          <w:rtl w:val="0"/>
        </w:rPr>
      </w:r>
    </w:p>
    <w:p w:rsidR="00000000" w:rsidDel="00000000" w:rsidP="00000000" w:rsidRDefault="00000000" w:rsidRPr="00000000" w14:paraId="0000007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Uitvoerende partijen (C-Creators, Squarewise, Meijs Ingenieurs)</w:t>
      </w:r>
      <w:r w:rsidDel="00000000" w:rsidR="00000000" w:rsidRPr="00000000">
        <w:rPr>
          <w:rtl w:val="0"/>
        </w:rPr>
      </w:r>
    </w:p>
    <w:p w:rsidR="00000000" w:rsidDel="00000000" w:rsidP="00000000" w:rsidRDefault="00000000" w:rsidRPr="00000000" w14:paraId="0000007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Experts (te consulteren in interviews en sessies) bij uitvoerende partijen, opdrachtgevers en hun organisatie, bij bedrijven in de keten en hun organisaties, bij instituten zoals Isso en Madaster, bij adviesbureaus</w:t>
      </w:r>
      <w:r w:rsidDel="00000000" w:rsidR="00000000" w:rsidRPr="00000000">
        <w:rPr>
          <w:rtl w:val="0"/>
        </w:rPr>
      </w:r>
    </w:p>
    <w:p w:rsidR="00000000" w:rsidDel="00000000" w:rsidP="00000000" w:rsidRDefault="00000000" w:rsidRPr="00000000" w14:paraId="0000007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Gebruikers (te consulteren in interviews en sessies)</w:t>
      </w:r>
      <w:r w:rsidDel="00000000" w:rsidR="00000000" w:rsidRPr="00000000">
        <w:rPr>
          <w:rtl w:val="0"/>
        </w:rPr>
      </w:r>
    </w:p>
    <w:p w:rsidR="00000000" w:rsidDel="00000000" w:rsidP="00000000" w:rsidRDefault="00000000" w:rsidRPr="00000000" w14:paraId="0000007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Partijen in een Adviesraad (alle financierende partijen, Aedes, Lente-akkoord, DGBC, TVVL, DigiGO) </w:t>
      </w:r>
      <w:r w:rsidDel="00000000" w:rsidR="00000000" w:rsidRPr="00000000">
        <w:rPr>
          <w:rtl w:val="0"/>
        </w:rPr>
      </w:r>
    </w:p>
    <w:p w:rsidR="00000000" w:rsidDel="00000000" w:rsidP="00000000" w:rsidRDefault="00000000" w:rsidRPr="00000000" w14:paraId="0000007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t xml:space="preserve">P</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artijen die van wat meer afstand meekijken, op de hoogte blijven van ontwikkelingen en het gebruik kunnen bevorderen</w:t>
      </w:r>
    </w:p>
    <w:p w:rsidR="00000000" w:rsidDel="00000000" w:rsidP="00000000" w:rsidRDefault="00000000" w:rsidRPr="00000000" w14:paraId="0000008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Meelezers (naast bovenstaande partijen haken gedurende het proces nieuwe meelezers aan die feedback kunnen inbrengen)</w:t>
      </w:r>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2">
      <w:pPr>
        <w:rPr/>
      </w:pPr>
      <w:r w:rsidDel="00000000" w:rsidR="00000000" w:rsidRPr="00000000">
        <w:rPr>
          <w:rtl w:val="0"/>
        </w:rPr>
        <w:t xml:space="preserve">Aan sessies, interviews en verzoeken om feedback nemen deel: </w:t>
      </w:r>
    </w:p>
    <w:p w:rsidR="00000000" w:rsidDel="00000000" w:rsidP="00000000" w:rsidRDefault="00000000" w:rsidRPr="00000000" w14:paraId="00000083">
      <w:pPr>
        <w:numPr>
          <w:ilvl w:val="0"/>
          <w:numId w:val="3"/>
        </w:numPr>
        <w:pBdr>
          <w:top w:space="0" w:sz="0" w:val="nil"/>
          <w:left w:space="0" w:sz="0" w:val="nil"/>
          <w:bottom w:space="0" w:sz="0" w:val="nil"/>
          <w:right w:space="0" w:sz="0" w:val="nil"/>
          <w:between w:space="0" w:sz="0" w:val="nil"/>
        </w:pBdr>
        <w:ind w:left="720" w:hanging="360"/>
        <w:rPr/>
      </w:pPr>
      <w:r w:rsidDel="00000000" w:rsidR="00000000" w:rsidRPr="00000000">
        <w:rPr>
          <w:color w:val="000000"/>
          <w:rtl w:val="0"/>
        </w:rPr>
        <w:t xml:space="preserve">Minimaal 3 woningcorporaties</w:t>
      </w:r>
      <w:r w:rsidDel="00000000" w:rsidR="00000000" w:rsidRPr="00000000">
        <w:rPr>
          <w:rtl w:val="0"/>
        </w:rPr>
      </w:r>
    </w:p>
    <w:p w:rsidR="00000000" w:rsidDel="00000000" w:rsidP="00000000" w:rsidRDefault="00000000" w:rsidRPr="00000000" w14:paraId="00000084">
      <w:pPr>
        <w:numPr>
          <w:ilvl w:val="0"/>
          <w:numId w:val="3"/>
        </w:numPr>
        <w:pBdr>
          <w:top w:space="0" w:sz="0" w:val="nil"/>
          <w:left w:space="0" w:sz="0" w:val="nil"/>
          <w:bottom w:space="0" w:sz="0" w:val="nil"/>
          <w:right w:space="0" w:sz="0" w:val="nil"/>
          <w:between w:space="0" w:sz="0" w:val="nil"/>
        </w:pBdr>
        <w:ind w:left="720" w:hanging="360"/>
        <w:rPr/>
      </w:pPr>
      <w:r w:rsidDel="00000000" w:rsidR="00000000" w:rsidRPr="00000000">
        <w:rPr>
          <w:color w:val="000000"/>
          <w:rtl w:val="0"/>
        </w:rPr>
        <w:t xml:space="preserve">Minimaal 2 fabrikanten van installaties</w:t>
      </w:r>
      <w:r w:rsidDel="00000000" w:rsidR="00000000" w:rsidRPr="00000000">
        <w:rPr>
          <w:rtl w:val="0"/>
        </w:rPr>
      </w:r>
    </w:p>
    <w:p w:rsidR="00000000" w:rsidDel="00000000" w:rsidP="00000000" w:rsidRDefault="00000000" w:rsidRPr="00000000" w14:paraId="00000085">
      <w:pPr>
        <w:numPr>
          <w:ilvl w:val="0"/>
          <w:numId w:val="3"/>
        </w:numPr>
        <w:pBdr>
          <w:top w:space="0" w:sz="0" w:val="nil"/>
          <w:left w:space="0" w:sz="0" w:val="nil"/>
          <w:bottom w:space="0" w:sz="0" w:val="nil"/>
          <w:right w:space="0" w:sz="0" w:val="nil"/>
          <w:between w:space="0" w:sz="0" w:val="nil"/>
        </w:pBdr>
        <w:ind w:left="720" w:hanging="360"/>
        <w:rPr/>
      </w:pPr>
      <w:r w:rsidDel="00000000" w:rsidR="00000000" w:rsidRPr="00000000">
        <w:rPr>
          <w:color w:val="000000"/>
          <w:rtl w:val="0"/>
        </w:rPr>
        <w:t xml:space="preserve">Minimaal 2 installatie</w:t>
      </w:r>
      <w:r w:rsidDel="00000000" w:rsidR="00000000" w:rsidRPr="00000000">
        <w:rPr>
          <w:rtl w:val="0"/>
        </w:rPr>
        <w:t xml:space="preserve">bedrijven</w:t>
      </w:r>
    </w:p>
    <w:p w:rsidR="00000000" w:rsidDel="00000000" w:rsidP="00000000" w:rsidRDefault="00000000" w:rsidRPr="00000000" w14:paraId="00000086">
      <w:pPr>
        <w:numPr>
          <w:ilvl w:val="0"/>
          <w:numId w:val="3"/>
        </w:numPr>
        <w:pBdr>
          <w:top w:space="0" w:sz="0" w:val="nil"/>
          <w:left w:space="0" w:sz="0" w:val="nil"/>
          <w:bottom w:space="0" w:sz="0" w:val="nil"/>
          <w:right w:space="0" w:sz="0" w:val="nil"/>
          <w:between w:space="0" w:sz="0" w:val="nil"/>
        </w:pBdr>
        <w:ind w:left="720" w:hanging="360"/>
        <w:rPr/>
      </w:pPr>
      <w:r w:rsidDel="00000000" w:rsidR="00000000" w:rsidRPr="00000000">
        <w:rPr>
          <w:color w:val="000000"/>
          <w:rtl w:val="0"/>
        </w:rPr>
        <w:t xml:space="preserve">Minimaal 1 onderhoudspartij</w:t>
      </w:r>
      <w:r w:rsidDel="00000000" w:rsidR="00000000" w:rsidRPr="00000000">
        <w:rPr>
          <w:rtl w:val="0"/>
        </w:rPr>
      </w:r>
    </w:p>
    <w:p w:rsidR="00000000" w:rsidDel="00000000" w:rsidP="00000000" w:rsidRDefault="00000000" w:rsidRPr="00000000" w14:paraId="00000087">
      <w:pPr>
        <w:numPr>
          <w:ilvl w:val="0"/>
          <w:numId w:val="3"/>
        </w:numPr>
        <w:pBdr>
          <w:top w:space="0" w:sz="0" w:val="nil"/>
          <w:left w:space="0" w:sz="0" w:val="nil"/>
          <w:bottom w:space="0" w:sz="0" w:val="nil"/>
          <w:right w:space="0" w:sz="0" w:val="nil"/>
          <w:between w:space="0" w:sz="0" w:val="nil"/>
        </w:pBdr>
        <w:ind w:left="720" w:hanging="360"/>
        <w:rPr/>
      </w:pPr>
      <w:r w:rsidDel="00000000" w:rsidR="00000000" w:rsidRPr="00000000">
        <w:rPr>
          <w:color w:val="000000"/>
          <w:rtl w:val="0"/>
        </w:rPr>
        <w:t xml:space="preserve">Minimaal 1 bouwende partij</w:t>
      </w:r>
      <w:r w:rsidDel="00000000" w:rsidR="00000000" w:rsidRPr="00000000">
        <w:rPr>
          <w:rtl w:val="0"/>
        </w:rPr>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tl w:val="0"/>
        </w:rPr>
        <w:t xml:space="preserve">In 2022 hebben een aantal partijen die behoren tot bovenstaande groepen, meegewerkt aan dit thema. Zij worden als eerst weer benaderd om ook aan dit PvE mee te werken. Mocht het niet lukken om deze partijen aangehaakt te krijgen, dan kijken we of deze expertise op een andere manier ingevuld kan worden. </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tl w:val="0"/>
        </w:rPr>
        <w:t xml:space="preserve">Stap 2: interviews en deskresearch</w:t>
      </w:r>
    </w:p>
    <w:p w:rsidR="00000000" w:rsidDel="00000000" w:rsidP="00000000" w:rsidRDefault="00000000" w:rsidRPr="00000000" w14:paraId="0000008C">
      <w:pPr>
        <w:rPr/>
      </w:pPr>
      <w:r w:rsidDel="00000000" w:rsidR="00000000" w:rsidRPr="00000000">
        <w:rPr>
          <w:rtl w:val="0"/>
        </w:rPr>
        <w:t xml:space="preserve">Voor de kick-off doen we eerst deskresearch en voeren we een aantal interviews uit. Hiermee vormen we een beeld van de kennis die al is opgedaan over circulaire installaties (waar kunnen we gebruik van maken), waar de markt momenteel staat (huidige situatie) en de richting waar de markt heen moet bewegen (gewenste toekomstbeeld). Op basis hiervan werken we ook een frame uit voor het PvE die in de eerste sessie aangevuld kan worden en daarna ingevuld met principes. </w:t>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pPr>
      <w:r w:rsidDel="00000000" w:rsidR="00000000" w:rsidRPr="00000000">
        <w:rPr>
          <w:rtl w:val="0"/>
        </w:rPr>
        <w:t xml:space="preserve">Stap 3: kick-off, discussiepunten, belangen en prioriteiten (</w:t>
      </w:r>
      <w:r w:rsidDel="00000000" w:rsidR="00000000" w:rsidRPr="00000000">
        <w:rPr>
          <w:rtl w:val="0"/>
        </w:rPr>
        <w:t xml:space="preserve">sessie 1 en 2</w:t>
      </w:r>
      <w:r w:rsidDel="00000000" w:rsidR="00000000" w:rsidRPr="00000000">
        <w:rPr>
          <w:rtl w:val="0"/>
        </w:rPr>
        <w:t xml:space="preserve">)</w:t>
      </w:r>
    </w:p>
    <w:p w:rsidR="00000000" w:rsidDel="00000000" w:rsidP="00000000" w:rsidRDefault="00000000" w:rsidRPr="00000000" w14:paraId="0000008F">
      <w:pPr>
        <w:rPr/>
      </w:pPr>
      <w:r w:rsidDel="00000000" w:rsidR="00000000" w:rsidRPr="00000000">
        <w:rPr>
          <w:rtl w:val="0"/>
        </w:rPr>
        <w:t xml:space="preserve">Tijdens een kick-off wordt het project besproken met de partijen met wie het PvE wordt ontwikkeld. Wat is het doel, wat wordt de focus en hoe moet het resultaat eruitzien? De opgedane inzichten uit stap 2 worden vervolgens met deelnemers besproken. Hierbij nemen we discussiepunten door, vormen we een gezamenlijk toekomstbeeld en stellen prioriteiten. Ook werken we hier de principes per productsoort uit. </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tl w:val="0"/>
        </w:rPr>
        <w:t xml:space="preserve">Stap 4: uitwerken en bespreken concept (sessie 3)</w:t>
      </w:r>
    </w:p>
    <w:p w:rsidR="00000000" w:rsidDel="00000000" w:rsidP="00000000" w:rsidRDefault="00000000" w:rsidRPr="00000000" w14:paraId="00000092">
      <w:pPr>
        <w:rPr/>
      </w:pPr>
      <w:r w:rsidDel="00000000" w:rsidR="00000000" w:rsidRPr="00000000">
        <w:rPr>
          <w:rtl w:val="0"/>
        </w:rPr>
        <w:t xml:space="preserve">De resultaten van de sessies worden uitgewerkt in een concept PvE. Dit wordt in een volgende sessie met deelnemers en de Adviesraad besproken en leggen we samen de laatste hand aan het document, zodat deze in de volgende stap definitief kan worden gemaakt. Ook wordt het vervolg besproken. </w:t>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pPr>
      <w:r w:rsidDel="00000000" w:rsidR="00000000" w:rsidRPr="00000000">
        <w:rPr>
          <w:rtl w:val="0"/>
        </w:rPr>
        <w:t xml:space="preserve">Stap 5: definitief maken </w:t>
      </w:r>
    </w:p>
    <w:p w:rsidR="00000000" w:rsidDel="00000000" w:rsidP="00000000" w:rsidRDefault="00000000" w:rsidRPr="00000000" w14:paraId="00000095">
      <w:pPr>
        <w:rPr/>
      </w:pPr>
      <w:r w:rsidDel="00000000" w:rsidR="00000000" w:rsidRPr="00000000">
        <w:rPr>
          <w:rtl w:val="0"/>
        </w:rPr>
        <w:t xml:space="preserve">Het PvE wordt 100% gemaakt (definitief).</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tl w:val="0"/>
        </w:rPr>
        <w:t xml:space="preserve">Stap 6: verspreiden en borgen kennis</w:t>
      </w:r>
    </w:p>
    <w:p w:rsidR="00000000" w:rsidDel="00000000" w:rsidP="00000000" w:rsidRDefault="00000000" w:rsidRPr="00000000" w14:paraId="00000098">
      <w:pPr>
        <w:rPr/>
      </w:pPr>
      <w:r w:rsidDel="00000000" w:rsidR="00000000" w:rsidRPr="00000000">
        <w:rPr>
          <w:rtl w:val="0"/>
        </w:rPr>
        <w:t xml:space="preserve">Inclusief zichtbaarheid partijen en betrekken partners en partijen t.b.v. verspreiden en borgen gebruik van het PvE</w:t>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bookmarkStart w:colFirst="0" w:colLast="0" w:name="_heading=h.17dp8vu" w:id="9"/>
      <w:bookmarkEnd w:id="9"/>
      <w:r w:rsidDel="00000000" w:rsidR="00000000" w:rsidRPr="00000000">
        <w:rPr>
          <w:b w:val="1"/>
          <w:rtl w:val="0"/>
        </w:rPr>
        <w:t xml:space="preserve">6</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.2 Randvoorwaarden</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numPr>
          <w:ilvl w:val="0"/>
          <w:numId w:val="4"/>
        </w:numPr>
        <w:pBdr>
          <w:top w:space="0" w:sz="0" w:val="nil"/>
          <w:left w:space="0" w:sz="0" w:val="nil"/>
          <w:bottom w:space="0" w:sz="0" w:val="nil"/>
          <w:right w:space="0" w:sz="0" w:val="nil"/>
          <w:between w:space="0" w:sz="0" w:val="nil"/>
        </w:pBdr>
        <w:ind w:left="720" w:hanging="360"/>
        <w:rPr/>
      </w:pPr>
      <w:r w:rsidDel="00000000" w:rsidR="00000000" w:rsidRPr="00000000">
        <w:rPr>
          <w:color w:val="000000"/>
          <w:rtl w:val="0"/>
        </w:rPr>
        <w:t xml:space="preserve">Fabrikanten (vertegenwoordigd door Remeha en andere fabrikanten) kunnen (in alle redelijkheid) voldoen aan de eisen die worden geformuleerd voor de korte termijn.</w:t>
      </w:r>
      <w:r w:rsidDel="00000000" w:rsidR="00000000" w:rsidRPr="00000000">
        <w:rPr>
          <w:rtl w:val="0"/>
        </w:rPr>
      </w:r>
    </w:p>
    <w:p w:rsidR="00000000" w:rsidDel="00000000" w:rsidP="00000000" w:rsidRDefault="00000000" w:rsidRPr="00000000" w14:paraId="0000009E">
      <w:pPr>
        <w:numPr>
          <w:ilvl w:val="0"/>
          <w:numId w:val="4"/>
        </w:numPr>
        <w:pBdr>
          <w:top w:space="0" w:sz="0" w:val="nil"/>
          <w:left w:space="0" w:sz="0" w:val="nil"/>
          <w:bottom w:space="0" w:sz="0" w:val="nil"/>
          <w:right w:space="0" w:sz="0" w:val="nil"/>
          <w:between w:space="0" w:sz="0" w:val="nil"/>
        </w:pBdr>
        <w:ind w:left="720" w:hanging="360"/>
        <w:rPr/>
      </w:pPr>
      <w:r w:rsidDel="00000000" w:rsidR="00000000" w:rsidRPr="00000000">
        <w:rPr>
          <w:color w:val="000000"/>
          <w:rtl w:val="0"/>
        </w:rPr>
        <w:t xml:space="preserve">Installatiebedrijven, comakers e.d. kunnen de omslag naar een circulaire benadering conform de geformuleerde eisen realiseren.</w:t>
      </w:r>
      <w:r w:rsidDel="00000000" w:rsidR="00000000" w:rsidRPr="00000000">
        <w:rPr>
          <w:rtl w:val="0"/>
        </w:rPr>
      </w:r>
    </w:p>
    <w:p w:rsidR="00000000" w:rsidDel="00000000" w:rsidP="00000000" w:rsidRDefault="00000000" w:rsidRPr="00000000" w14:paraId="0000009F">
      <w:pPr>
        <w:numPr>
          <w:ilvl w:val="0"/>
          <w:numId w:val="4"/>
        </w:numPr>
        <w:pBdr>
          <w:top w:space="0" w:sz="0" w:val="nil"/>
          <w:left w:space="0" w:sz="0" w:val="nil"/>
          <w:bottom w:space="0" w:sz="0" w:val="nil"/>
          <w:right w:space="0" w:sz="0" w:val="nil"/>
          <w:between w:space="0" w:sz="0" w:val="nil"/>
        </w:pBdr>
        <w:ind w:left="720" w:hanging="360"/>
        <w:rPr/>
      </w:pPr>
      <w:r w:rsidDel="00000000" w:rsidR="00000000" w:rsidRPr="00000000">
        <w:rPr>
          <w:color w:val="000000"/>
          <w:rtl w:val="0"/>
        </w:rPr>
        <w:t xml:space="preserve">Er is evenwicht tussen de kosten nadelen die een circulaire werkwijze met zich meebrengt en de kostenvoordelen van verbeterde ketensamenwerking, minder verspilling en minder faalkosten. Hierdoor worden de corporaties (m.u.v. evt. pilots) niet met hogere kosten geconfronteerd.</w:t>
      </w:r>
      <w:r w:rsidDel="00000000" w:rsidR="00000000" w:rsidRPr="00000000">
        <w:rPr>
          <w:rtl w:val="0"/>
        </w:rPr>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bookmarkStart w:colFirst="0" w:colLast="0" w:name="_heading=h.3rdcrjn" w:id="10"/>
      <w:bookmarkEnd w:id="10"/>
      <w:r w:rsidDel="00000000" w:rsidR="00000000" w:rsidRPr="00000000">
        <w:rPr>
          <w:b w:val="1"/>
          <w:rtl w:val="0"/>
        </w:rPr>
        <w:t xml:space="preserve">6</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.3 Functionele eisen</w:t>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numPr>
          <w:ilvl w:val="0"/>
          <w:numId w:val="4"/>
        </w:numPr>
        <w:pBdr>
          <w:top w:space="0" w:sz="0" w:val="nil"/>
          <w:left w:space="0" w:sz="0" w:val="nil"/>
          <w:bottom w:space="0" w:sz="0" w:val="nil"/>
          <w:right w:space="0" w:sz="0" w:val="nil"/>
          <w:between w:space="0" w:sz="0" w:val="nil"/>
        </w:pBdr>
        <w:ind w:left="720" w:hanging="360"/>
        <w:rPr/>
      </w:pPr>
      <w:r w:rsidDel="00000000" w:rsidR="00000000" w:rsidRPr="00000000">
        <w:rPr>
          <w:color w:val="000000"/>
          <w:rtl w:val="0"/>
        </w:rPr>
        <w:t xml:space="preserve">Het Programma van Eisen is leesbaar (begrijpelijk) voor de mensen die ermee aan de slag moeten.</w:t>
      </w:r>
      <w:r w:rsidDel="00000000" w:rsidR="00000000" w:rsidRPr="00000000">
        <w:rPr>
          <w:rtl w:val="0"/>
        </w:rPr>
      </w:r>
    </w:p>
    <w:p w:rsidR="00000000" w:rsidDel="00000000" w:rsidP="00000000" w:rsidRDefault="00000000" w:rsidRPr="00000000" w14:paraId="000000A5">
      <w:pPr>
        <w:numPr>
          <w:ilvl w:val="0"/>
          <w:numId w:val="4"/>
        </w:numPr>
        <w:pBdr>
          <w:top w:space="0" w:sz="0" w:val="nil"/>
          <w:left w:space="0" w:sz="0" w:val="nil"/>
          <w:bottom w:space="0" w:sz="0" w:val="nil"/>
          <w:right w:space="0" w:sz="0" w:val="nil"/>
          <w:between w:space="0" w:sz="0" w:val="nil"/>
        </w:pBdr>
        <w:ind w:left="720" w:hanging="360"/>
        <w:rPr/>
      </w:pPr>
      <w:r w:rsidDel="00000000" w:rsidR="00000000" w:rsidRPr="00000000">
        <w:rPr>
          <w:color w:val="000000"/>
          <w:rtl w:val="0"/>
        </w:rPr>
        <w:t xml:space="preserve">Het Programma van Eisen bevat een commitment op transparantie en informatie-uitwisseling tussen alle ketenpartners</w:t>
      </w:r>
      <w:r w:rsidDel="00000000" w:rsidR="00000000" w:rsidRPr="00000000">
        <w:rPr>
          <w:rtl w:val="0"/>
        </w:rPr>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bookmarkStart w:colFirst="0" w:colLast="0" w:name="_heading=h.26in1rg" w:id="11"/>
      <w:bookmarkEnd w:id="11"/>
      <w:r w:rsidDel="00000000" w:rsidR="00000000" w:rsidRPr="00000000">
        <w:rPr>
          <w:b w:val="1"/>
          <w:rtl w:val="0"/>
        </w:rPr>
        <w:t xml:space="preserve">6</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.4 Operationele eisen</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numPr>
          <w:ilvl w:val="0"/>
          <w:numId w:val="4"/>
        </w:numPr>
        <w:pBdr>
          <w:top w:space="0" w:sz="0" w:val="nil"/>
          <w:left w:space="0" w:sz="0" w:val="nil"/>
          <w:bottom w:space="0" w:sz="0" w:val="nil"/>
          <w:right w:space="0" w:sz="0" w:val="nil"/>
          <w:between w:space="0" w:sz="0" w:val="nil"/>
        </w:pBdr>
        <w:ind w:left="720" w:hanging="360"/>
        <w:rPr/>
      </w:pPr>
      <w:r w:rsidDel="00000000" w:rsidR="00000000" w:rsidRPr="00000000">
        <w:rPr>
          <w:color w:val="000000"/>
          <w:rtl w:val="0"/>
        </w:rPr>
        <w:t xml:space="preserve">Het Programma van Eisen sluit aan bij de R-ladder:</w:t>
      </w:r>
      <w:r w:rsidDel="00000000" w:rsidR="00000000" w:rsidRPr="00000000">
        <w:rPr>
          <w:rtl w:val="0"/>
        </w:rPr>
      </w:r>
    </w:p>
    <w:p w:rsidR="00000000" w:rsidDel="00000000" w:rsidP="00000000" w:rsidRDefault="00000000" w:rsidRPr="00000000" w14:paraId="000000AA">
      <w:pPr>
        <w:numPr>
          <w:ilvl w:val="1"/>
          <w:numId w:val="4"/>
        </w:numPr>
        <w:pBdr>
          <w:top w:space="0" w:sz="0" w:val="nil"/>
          <w:left w:space="0" w:sz="0" w:val="nil"/>
          <w:bottom w:space="0" w:sz="0" w:val="nil"/>
          <w:right w:space="0" w:sz="0" w:val="nil"/>
          <w:between w:space="0" w:sz="0" w:val="nil"/>
        </w:pBdr>
        <w:ind w:left="1440" w:hanging="360"/>
        <w:rPr/>
      </w:pPr>
      <w:r w:rsidDel="00000000" w:rsidR="00000000" w:rsidRPr="00000000">
        <w:rPr>
          <w:color w:val="000000"/>
          <w:rtl w:val="0"/>
        </w:rPr>
        <w:t xml:space="preserve">R0. Refuse (afzien van de aankoop)</w:t>
      </w:r>
      <w:r w:rsidDel="00000000" w:rsidR="00000000" w:rsidRPr="00000000">
        <w:rPr>
          <w:rtl w:val="0"/>
        </w:rPr>
      </w:r>
    </w:p>
    <w:p w:rsidR="00000000" w:rsidDel="00000000" w:rsidP="00000000" w:rsidRDefault="00000000" w:rsidRPr="00000000" w14:paraId="000000AB">
      <w:pPr>
        <w:numPr>
          <w:ilvl w:val="1"/>
          <w:numId w:val="4"/>
        </w:numPr>
        <w:pBdr>
          <w:top w:space="0" w:sz="0" w:val="nil"/>
          <w:left w:space="0" w:sz="0" w:val="nil"/>
          <w:bottom w:space="0" w:sz="0" w:val="nil"/>
          <w:right w:space="0" w:sz="0" w:val="nil"/>
          <w:between w:space="0" w:sz="0" w:val="nil"/>
        </w:pBdr>
        <w:ind w:left="1440" w:hanging="360"/>
        <w:rPr/>
      </w:pPr>
      <w:r w:rsidDel="00000000" w:rsidR="00000000" w:rsidRPr="00000000">
        <w:rPr>
          <w:color w:val="000000"/>
          <w:rtl w:val="0"/>
        </w:rPr>
        <w:t xml:space="preserve">R1. Rethink (heroverwegen)</w:t>
      </w:r>
      <w:r w:rsidDel="00000000" w:rsidR="00000000" w:rsidRPr="00000000">
        <w:rPr>
          <w:rtl w:val="0"/>
        </w:rPr>
      </w:r>
    </w:p>
    <w:p w:rsidR="00000000" w:rsidDel="00000000" w:rsidP="00000000" w:rsidRDefault="00000000" w:rsidRPr="00000000" w14:paraId="000000AC">
      <w:pPr>
        <w:numPr>
          <w:ilvl w:val="1"/>
          <w:numId w:val="4"/>
        </w:numPr>
        <w:pBdr>
          <w:top w:space="0" w:sz="0" w:val="nil"/>
          <w:left w:space="0" w:sz="0" w:val="nil"/>
          <w:bottom w:space="0" w:sz="0" w:val="nil"/>
          <w:right w:space="0" w:sz="0" w:val="nil"/>
          <w:between w:space="0" w:sz="0" w:val="nil"/>
        </w:pBdr>
        <w:ind w:left="1440" w:hanging="360"/>
        <w:rPr/>
      </w:pPr>
      <w:r w:rsidDel="00000000" w:rsidR="00000000" w:rsidRPr="00000000">
        <w:rPr>
          <w:color w:val="000000"/>
          <w:rtl w:val="0"/>
        </w:rPr>
        <w:t xml:space="preserve">R2. Reduce (verminderen materiaal en </w:t>
      </w:r>
      <w:r w:rsidDel="00000000" w:rsidR="00000000" w:rsidRPr="00000000">
        <w:rPr>
          <w:rtl w:val="0"/>
        </w:rPr>
        <w:t xml:space="preserve">grondstoffengebruik)</w:t>
      </w:r>
    </w:p>
    <w:p w:rsidR="00000000" w:rsidDel="00000000" w:rsidP="00000000" w:rsidRDefault="00000000" w:rsidRPr="00000000" w14:paraId="000000AD">
      <w:pPr>
        <w:numPr>
          <w:ilvl w:val="1"/>
          <w:numId w:val="4"/>
        </w:numPr>
        <w:pBdr>
          <w:top w:space="0" w:sz="0" w:val="nil"/>
          <w:left w:space="0" w:sz="0" w:val="nil"/>
          <w:bottom w:space="0" w:sz="0" w:val="nil"/>
          <w:right w:space="0" w:sz="0" w:val="nil"/>
          <w:between w:space="0" w:sz="0" w:val="nil"/>
        </w:pBdr>
        <w:ind w:left="1440" w:hanging="360"/>
        <w:rPr/>
      </w:pPr>
      <w:r w:rsidDel="00000000" w:rsidR="00000000" w:rsidRPr="00000000">
        <w:rPr>
          <w:color w:val="000000"/>
          <w:rtl w:val="0"/>
        </w:rPr>
        <w:t xml:space="preserve">R3. Re-use (hergebruiken)</w:t>
      </w:r>
      <w:r w:rsidDel="00000000" w:rsidR="00000000" w:rsidRPr="00000000">
        <w:rPr>
          <w:rtl w:val="0"/>
        </w:rPr>
      </w:r>
    </w:p>
    <w:p w:rsidR="00000000" w:rsidDel="00000000" w:rsidP="00000000" w:rsidRDefault="00000000" w:rsidRPr="00000000" w14:paraId="000000AE">
      <w:pPr>
        <w:numPr>
          <w:ilvl w:val="1"/>
          <w:numId w:val="4"/>
        </w:numPr>
        <w:pBdr>
          <w:top w:space="0" w:sz="0" w:val="nil"/>
          <w:left w:space="0" w:sz="0" w:val="nil"/>
          <w:bottom w:space="0" w:sz="0" w:val="nil"/>
          <w:right w:space="0" w:sz="0" w:val="nil"/>
          <w:between w:space="0" w:sz="0" w:val="nil"/>
        </w:pBdr>
        <w:ind w:left="1440" w:hanging="360"/>
        <w:rPr/>
      </w:pPr>
      <w:r w:rsidDel="00000000" w:rsidR="00000000" w:rsidRPr="00000000">
        <w:rPr>
          <w:color w:val="000000"/>
          <w:rtl w:val="0"/>
        </w:rPr>
        <w:t xml:space="preserve">R4. Repair (repareren om te blijven gebruiken voor oorspronkelijke doel)</w:t>
      </w:r>
      <w:r w:rsidDel="00000000" w:rsidR="00000000" w:rsidRPr="00000000">
        <w:rPr>
          <w:rtl w:val="0"/>
        </w:rPr>
      </w:r>
    </w:p>
    <w:p w:rsidR="00000000" w:rsidDel="00000000" w:rsidP="00000000" w:rsidRDefault="00000000" w:rsidRPr="00000000" w14:paraId="000000AF">
      <w:pPr>
        <w:numPr>
          <w:ilvl w:val="1"/>
          <w:numId w:val="4"/>
        </w:numPr>
        <w:pBdr>
          <w:top w:space="0" w:sz="0" w:val="nil"/>
          <w:left w:space="0" w:sz="0" w:val="nil"/>
          <w:bottom w:space="0" w:sz="0" w:val="nil"/>
          <w:right w:space="0" w:sz="0" w:val="nil"/>
          <w:between w:space="0" w:sz="0" w:val="nil"/>
        </w:pBdr>
        <w:ind w:left="1440" w:hanging="360"/>
        <w:rPr/>
      </w:pPr>
      <w:r w:rsidDel="00000000" w:rsidR="00000000" w:rsidRPr="00000000">
        <w:rPr>
          <w:color w:val="000000"/>
          <w:rtl w:val="0"/>
        </w:rPr>
        <w:t xml:space="preserve">R5. Refurbish en remanufacture (van iets ouds iets nieuws maken)</w:t>
      </w:r>
      <w:r w:rsidDel="00000000" w:rsidR="00000000" w:rsidRPr="00000000">
        <w:rPr>
          <w:rtl w:val="0"/>
        </w:rPr>
      </w:r>
    </w:p>
    <w:p w:rsidR="00000000" w:rsidDel="00000000" w:rsidP="00000000" w:rsidRDefault="00000000" w:rsidRPr="00000000" w14:paraId="000000B0">
      <w:pPr>
        <w:numPr>
          <w:ilvl w:val="1"/>
          <w:numId w:val="4"/>
        </w:numPr>
        <w:pBdr>
          <w:top w:space="0" w:sz="0" w:val="nil"/>
          <w:left w:space="0" w:sz="0" w:val="nil"/>
          <w:bottom w:space="0" w:sz="0" w:val="nil"/>
          <w:right w:space="0" w:sz="0" w:val="nil"/>
          <w:between w:space="0" w:sz="0" w:val="nil"/>
        </w:pBdr>
        <w:ind w:left="1440" w:hanging="360"/>
        <w:rPr/>
      </w:pPr>
      <w:r w:rsidDel="00000000" w:rsidR="00000000" w:rsidRPr="00000000">
        <w:rPr>
          <w:color w:val="000000"/>
          <w:rtl w:val="0"/>
        </w:rPr>
        <w:t xml:space="preserve">R6. Repurpose (product of grondstof gebruiken voor andere functie)</w:t>
      </w:r>
      <w:r w:rsidDel="00000000" w:rsidR="00000000" w:rsidRPr="00000000">
        <w:rPr>
          <w:rtl w:val="0"/>
        </w:rPr>
      </w:r>
    </w:p>
    <w:p w:rsidR="00000000" w:rsidDel="00000000" w:rsidP="00000000" w:rsidRDefault="00000000" w:rsidRPr="00000000" w14:paraId="000000B1">
      <w:pPr>
        <w:numPr>
          <w:ilvl w:val="1"/>
          <w:numId w:val="4"/>
        </w:numPr>
        <w:pBdr>
          <w:top w:space="0" w:sz="0" w:val="nil"/>
          <w:left w:space="0" w:sz="0" w:val="nil"/>
          <w:bottom w:space="0" w:sz="0" w:val="nil"/>
          <w:right w:space="0" w:sz="0" w:val="nil"/>
          <w:between w:space="0" w:sz="0" w:val="nil"/>
        </w:pBdr>
        <w:ind w:left="1440" w:hanging="360"/>
        <w:rPr/>
      </w:pPr>
      <w:r w:rsidDel="00000000" w:rsidR="00000000" w:rsidRPr="00000000">
        <w:rPr>
          <w:color w:val="000000"/>
          <w:rtl w:val="0"/>
        </w:rPr>
        <w:t xml:space="preserve">R7. Recycle (materialen verwerken tot grondstoffen)</w:t>
      </w:r>
      <w:r w:rsidDel="00000000" w:rsidR="00000000" w:rsidRPr="00000000">
        <w:rPr>
          <w:rtl w:val="0"/>
        </w:rPr>
      </w:r>
    </w:p>
    <w:p w:rsidR="00000000" w:rsidDel="00000000" w:rsidP="00000000" w:rsidRDefault="00000000" w:rsidRPr="00000000" w14:paraId="000000B2">
      <w:pPr>
        <w:numPr>
          <w:ilvl w:val="1"/>
          <w:numId w:val="4"/>
        </w:numPr>
        <w:pBdr>
          <w:top w:space="0" w:sz="0" w:val="nil"/>
          <w:left w:space="0" w:sz="0" w:val="nil"/>
          <w:bottom w:space="0" w:sz="0" w:val="nil"/>
          <w:right w:space="0" w:sz="0" w:val="nil"/>
          <w:between w:space="0" w:sz="0" w:val="nil"/>
        </w:pBdr>
        <w:ind w:left="1440" w:hanging="360"/>
        <w:rPr/>
      </w:pPr>
      <w:r w:rsidDel="00000000" w:rsidR="00000000" w:rsidRPr="00000000">
        <w:rPr>
          <w:color w:val="000000"/>
          <w:rtl w:val="0"/>
        </w:rPr>
        <w:t xml:space="preserve">R8. Recover (terugwinnen van energie uit materialen)</w:t>
      </w:r>
      <w:r w:rsidDel="00000000" w:rsidR="00000000" w:rsidRPr="00000000">
        <w:rPr>
          <w:rtl w:val="0"/>
        </w:rPr>
      </w:r>
    </w:p>
    <w:p w:rsidR="00000000" w:rsidDel="00000000" w:rsidP="00000000" w:rsidRDefault="00000000" w:rsidRPr="00000000" w14:paraId="000000B3">
      <w:pPr>
        <w:numPr>
          <w:ilvl w:val="0"/>
          <w:numId w:val="4"/>
        </w:numPr>
        <w:pBdr>
          <w:top w:space="0" w:sz="0" w:val="nil"/>
          <w:left w:space="0" w:sz="0" w:val="nil"/>
          <w:bottom w:space="0" w:sz="0" w:val="nil"/>
          <w:right w:space="0" w:sz="0" w:val="nil"/>
          <w:between w:space="0" w:sz="0" w:val="nil"/>
        </w:pBdr>
        <w:ind w:left="720" w:hanging="360"/>
        <w:rPr/>
      </w:pPr>
      <w:r w:rsidDel="00000000" w:rsidR="00000000" w:rsidRPr="00000000">
        <w:rPr>
          <w:color w:val="000000"/>
          <w:rtl w:val="0"/>
        </w:rPr>
        <w:t xml:space="preserve">Het Programma van Eisen stelt normen voor informatie-uitwisseling en deelname aan programma’s of protocollen die deze uitwisseling bevorderen, zoals Digitaal Stelsel Gebouwde Omgeving (DSGO, DigiGO).</w:t>
      </w:r>
      <w:r w:rsidDel="00000000" w:rsidR="00000000" w:rsidRPr="00000000">
        <w:rPr>
          <w:rtl w:val="0"/>
        </w:rPr>
      </w:r>
    </w:p>
    <w:p w:rsidR="00000000" w:rsidDel="00000000" w:rsidP="00000000" w:rsidRDefault="00000000" w:rsidRPr="00000000" w14:paraId="000000B4">
      <w:pPr>
        <w:numPr>
          <w:ilvl w:val="0"/>
          <w:numId w:val="4"/>
        </w:numPr>
        <w:pBdr>
          <w:top w:space="0" w:sz="0" w:val="nil"/>
          <w:left w:space="0" w:sz="0" w:val="nil"/>
          <w:bottom w:space="0" w:sz="0" w:val="nil"/>
          <w:right w:space="0" w:sz="0" w:val="nil"/>
          <w:between w:space="0" w:sz="0" w:val="nil"/>
        </w:pBdr>
        <w:ind w:left="720" w:hanging="360"/>
        <w:rPr/>
      </w:pPr>
      <w:r w:rsidDel="00000000" w:rsidR="00000000" w:rsidRPr="00000000">
        <w:rPr>
          <w:color w:val="000000"/>
          <w:rtl w:val="0"/>
        </w:rPr>
        <w:t xml:space="preserve">Het daagt organisaties aan zowel de vraagzijde als aan de aanbodzijde uit om hun organisatie en bedrijfsprocessen zodanig in te richten dat in de ketensamenwerking geen informatie verloren gaat die voor een circulaire economie belangrijk is</w:t>
      </w:r>
      <w:r w:rsidDel="00000000" w:rsidR="00000000" w:rsidRPr="00000000">
        <w:rPr>
          <w:rtl w:val="0"/>
        </w:rPr>
      </w:r>
    </w:p>
    <w:p w:rsidR="00000000" w:rsidDel="00000000" w:rsidP="00000000" w:rsidRDefault="00000000" w:rsidRPr="00000000" w14:paraId="000000B5">
      <w:pPr>
        <w:numPr>
          <w:ilvl w:val="0"/>
          <w:numId w:val="4"/>
        </w:numPr>
        <w:pBdr>
          <w:top w:space="0" w:sz="0" w:val="nil"/>
          <w:left w:space="0" w:sz="0" w:val="nil"/>
          <w:bottom w:space="0" w:sz="0" w:val="nil"/>
          <w:right w:space="0" w:sz="0" w:val="nil"/>
          <w:between w:space="0" w:sz="0" w:val="nil"/>
        </w:pBdr>
        <w:ind w:left="720" w:hanging="360"/>
        <w:rPr/>
      </w:pPr>
      <w:r w:rsidDel="00000000" w:rsidR="00000000" w:rsidRPr="00000000">
        <w:rPr>
          <w:color w:val="000000"/>
          <w:rtl w:val="0"/>
        </w:rPr>
        <w:t xml:space="preserve">Het Programma van Eisen is voldoende concreet om verschil te maken</w:t>
      </w:r>
      <w:r w:rsidDel="00000000" w:rsidR="00000000" w:rsidRPr="00000000">
        <w:rPr>
          <w:rtl w:val="0"/>
        </w:rPr>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8">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bookmarkStart w:colFirst="0" w:colLast="0" w:name="_heading=h.lnxbz9" w:id="12"/>
      <w:bookmarkEnd w:id="12"/>
      <w:r w:rsidDel="00000000" w:rsidR="00000000" w:rsidRPr="00000000">
        <w:rPr>
          <w:b w:val="1"/>
          <w:rtl w:val="0"/>
        </w:rPr>
        <w:t xml:space="preserve">6</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.5 Ontwerpbeperkingen</w:t>
      </w:r>
    </w:p>
    <w:p w:rsidR="00000000" w:rsidDel="00000000" w:rsidP="00000000" w:rsidRDefault="00000000" w:rsidRPr="00000000" w14:paraId="000000B9">
      <w:pPr>
        <w:rPr/>
      </w:pPr>
      <w:r w:rsidDel="00000000" w:rsidR="00000000" w:rsidRPr="00000000">
        <w:rPr>
          <w:rtl w:val="0"/>
        </w:rPr>
      </w:r>
    </w:p>
    <w:p w:rsidR="00000000" w:rsidDel="00000000" w:rsidP="00000000" w:rsidRDefault="00000000" w:rsidRPr="00000000" w14:paraId="000000BA">
      <w:pPr>
        <w:rPr/>
      </w:pPr>
      <w:r w:rsidDel="00000000" w:rsidR="00000000" w:rsidRPr="00000000">
        <w:rPr>
          <w:rtl w:val="0"/>
        </w:rPr>
        <w:t xml:space="preserve">In plaats van specificeren kunnen we beter kiezen voor het beschrijven van toe te passen principes, het formuleren van prestaties en het formuleren van functies. Als we af willen van het gebruik van koelmiddelen met fluorverbindingen in warmtepompen, zouden we dat simpel kunnen formuleren als ‘geen F-gassen’, maar we kunnen ook opschrijven dat bij vervangen geen enkel risico mag zijn op het ontsnappen van broeikasgassen (functioneel) of dat gewerkt wordt met technieken die het minste risico voor het milieu of klimaat inhouden (principle based). Dit is iets minder concreet, maar voorkomt dat technische kennis nodig is om het Programma van Eisen te begrijpen. Bovendien blijft het zo langer actueel, doordat er allerlei verschillende oplossingen mogelijk zijn.</w:t>
      </w:r>
    </w:p>
    <w:p w:rsidR="00000000" w:rsidDel="00000000" w:rsidP="00000000" w:rsidRDefault="00000000" w:rsidRPr="00000000" w14:paraId="000000BB">
      <w:pPr>
        <w:rPr/>
      </w:pPr>
      <w:r w:rsidDel="00000000" w:rsidR="00000000" w:rsidRPr="00000000">
        <w:rPr>
          <w:rtl w:val="0"/>
        </w:rPr>
      </w:r>
    </w:p>
    <w:p w:rsidR="00000000" w:rsidDel="00000000" w:rsidP="00000000" w:rsidRDefault="00000000" w:rsidRPr="00000000" w14:paraId="000000BC">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567"/>
          <w:tab w:val="left" w:leader="none" w:pos="1418"/>
          <w:tab w:val="left" w:leader="none" w:pos="284"/>
          <w:tab w:val="left" w:leader="none" w:pos="567"/>
          <w:tab w:val="left" w:leader="none" w:pos="1418"/>
        </w:tabs>
        <w:spacing w:after="0" w:before="0" w:line="240" w:lineRule="auto"/>
        <w:ind w:left="0" w:right="0" w:firstLine="0"/>
        <w:jc w:val="left"/>
        <w:rPr>
          <w:rFonts w:ascii="Calibri" w:cs="Calibri" w:eastAsia="Calibri" w:hAnsi="Calibri"/>
          <w:b w:val="1"/>
          <w:i w:val="0"/>
          <w:smallCaps w:val="0"/>
          <w:strike w:val="0"/>
          <w:color w:val="000000"/>
          <w:sz w:val="28"/>
          <w:szCs w:val="28"/>
          <w:u w:val="none"/>
          <w:shd w:fill="auto" w:val="clear"/>
          <w:vertAlign w:val="baseline"/>
        </w:rPr>
      </w:pPr>
      <w:bookmarkStart w:colFirst="0" w:colLast="0" w:name="_heading=h.35nkun2" w:id="13"/>
      <w:bookmarkEnd w:id="13"/>
      <w:r w:rsidDel="00000000" w:rsidR="00000000" w:rsidRPr="00000000">
        <w:rPr>
          <w:b w:val="1"/>
          <w:sz w:val="28"/>
          <w:szCs w:val="28"/>
          <w:rtl w:val="0"/>
        </w:rPr>
        <w:t xml:space="preserve">7</w:t>
      </w:r>
      <w:r w:rsidDel="00000000" w:rsidR="00000000" w:rsidRPr="00000000">
        <w:rPr>
          <w:rFonts w:ascii="Calibri" w:cs="Calibri" w:eastAsia="Calibri" w:hAnsi="Calibri"/>
          <w:b w:val="1"/>
          <w:i w:val="0"/>
          <w:smallCaps w:val="0"/>
          <w:strike w:val="0"/>
          <w:color w:val="000000"/>
          <w:sz w:val="28"/>
          <w:szCs w:val="28"/>
          <w:u w:val="none"/>
          <w:shd w:fill="auto" w:val="clear"/>
          <w:vertAlign w:val="baseline"/>
          <w:rtl w:val="0"/>
        </w:rPr>
        <w:t xml:space="preserve">. Risicoanalyse</w:t>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rPr/>
      </w:pPr>
      <w:r w:rsidDel="00000000" w:rsidR="00000000" w:rsidRPr="00000000">
        <w:rPr>
          <w:rtl w:val="0"/>
        </w:rPr>
      </w:r>
    </w:p>
    <w:tbl>
      <w:tblPr>
        <w:tblStyle w:val="Table2"/>
        <w:tblW w:w="90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06"/>
        <w:gridCol w:w="3025"/>
        <w:gridCol w:w="3025"/>
        <w:tblGridChange w:id="0">
          <w:tblGrid>
            <w:gridCol w:w="3006"/>
            <w:gridCol w:w="3025"/>
            <w:gridCol w:w="3025"/>
          </w:tblGrid>
        </w:tblGridChange>
      </w:tblGrid>
      <w:tr>
        <w:trPr>
          <w:cantSplit w:val="0"/>
          <w:tblHeader w:val="0"/>
        </w:trPr>
        <w:tc>
          <w:tcPr>
            <w:shd w:fill="ddd9c4" w:val="clear"/>
          </w:tcPr>
          <w:p w:rsidR="00000000" w:rsidDel="00000000" w:rsidP="00000000" w:rsidRDefault="00000000" w:rsidRPr="00000000" w14:paraId="000000BF">
            <w:pPr>
              <w:rPr/>
            </w:pPr>
            <w:r w:rsidDel="00000000" w:rsidR="00000000" w:rsidRPr="00000000">
              <w:rPr>
                <w:rtl w:val="0"/>
              </w:rPr>
              <w:t xml:space="preserve">Risico</w:t>
            </w:r>
          </w:p>
        </w:tc>
        <w:tc>
          <w:tcPr>
            <w:shd w:fill="ddd9c4" w:val="clear"/>
          </w:tcPr>
          <w:p w:rsidR="00000000" w:rsidDel="00000000" w:rsidP="00000000" w:rsidRDefault="00000000" w:rsidRPr="00000000" w14:paraId="000000C0">
            <w:pPr>
              <w:rPr/>
            </w:pPr>
            <w:r w:rsidDel="00000000" w:rsidR="00000000" w:rsidRPr="00000000">
              <w:rPr>
                <w:rtl w:val="0"/>
              </w:rPr>
              <w:t xml:space="preserve">Maatregel</w:t>
            </w:r>
          </w:p>
        </w:tc>
        <w:tc>
          <w:tcPr>
            <w:shd w:fill="ddd9c4" w:val="clear"/>
          </w:tcPr>
          <w:p w:rsidR="00000000" w:rsidDel="00000000" w:rsidP="00000000" w:rsidRDefault="00000000" w:rsidRPr="00000000" w14:paraId="000000C1">
            <w:pPr>
              <w:rPr/>
            </w:pPr>
            <w:r w:rsidDel="00000000" w:rsidR="00000000" w:rsidRPr="00000000">
              <w:rPr>
                <w:rtl w:val="0"/>
              </w:rPr>
              <w:t xml:space="preserve">Verantwoordelijk</w:t>
            </w:r>
          </w:p>
        </w:tc>
      </w:tr>
      <w:tr>
        <w:trPr>
          <w:cantSplit w:val="0"/>
          <w:tblHeader w:val="0"/>
        </w:trPr>
        <w:tc>
          <w:tcPr>
            <w:shd w:fill="auto" w:val="clear"/>
          </w:tcPr>
          <w:p w:rsidR="00000000" w:rsidDel="00000000" w:rsidP="00000000" w:rsidRDefault="00000000" w:rsidRPr="00000000" w14:paraId="000000C2">
            <w:pPr>
              <w:rPr/>
            </w:pPr>
            <w:r w:rsidDel="00000000" w:rsidR="00000000" w:rsidRPr="00000000">
              <w:rPr>
                <w:rtl w:val="0"/>
              </w:rPr>
              <w:t xml:space="preserve">We vinden niet voldoende partijen die willen meewerken om tot een goed onderbouwde en gedragen PvE te komen</w:t>
            </w:r>
          </w:p>
        </w:tc>
        <w:tc>
          <w:tcPr>
            <w:shd w:fill="auto" w:val="clear"/>
          </w:tcPr>
          <w:p w:rsidR="00000000" w:rsidDel="00000000" w:rsidP="00000000" w:rsidRDefault="00000000" w:rsidRPr="00000000" w14:paraId="000000C3">
            <w:pPr>
              <w:rPr/>
            </w:pPr>
            <w:r w:rsidDel="00000000" w:rsidR="00000000" w:rsidRPr="00000000">
              <w:rPr>
                <w:rtl w:val="0"/>
              </w:rPr>
              <w:t xml:space="preserve">Link met traject C-creators uitleggen en voldoende tijd inplannen voor deze stap </w:t>
            </w:r>
          </w:p>
        </w:tc>
        <w:tc>
          <w:tcPr>
            <w:shd w:fill="auto" w:val="clear"/>
          </w:tcPr>
          <w:p w:rsidR="00000000" w:rsidDel="00000000" w:rsidP="00000000" w:rsidRDefault="00000000" w:rsidRPr="00000000" w14:paraId="000000C4">
            <w:pPr>
              <w:rPr/>
            </w:pPr>
            <w:r w:rsidDel="00000000" w:rsidR="00000000" w:rsidRPr="00000000">
              <w:rPr>
                <w:rtl w:val="0"/>
              </w:rPr>
              <w:t xml:space="preserve">Stroomversnelling en C-Creators</w:t>
            </w:r>
          </w:p>
        </w:tc>
      </w:tr>
      <w:tr>
        <w:trPr>
          <w:cantSplit w:val="0"/>
          <w:tblHeader w:val="0"/>
        </w:trPr>
        <w:tc>
          <w:tcPr>
            <w:shd w:fill="auto" w:val="clear"/>
          </w:tcPr>
          <w:p w:rsidR="00000000" w:rsidDel="00000000" w:rsidP="00000000" w:rsidRDefault="00000000" w:rsidRPr="00000000" w14:paraId="000000C5">
            <w:pPr>
              <w:rPr/>
            </w:pPr>
            <w:r w:rsidDel="00000000" w:rsidR="00000000" w:rsidRPr="00000000">
              <w:rPr>
                <w:rtl w:val="0"/>
              </w:rPr>
              <w:t xml:space="preserve">Het PvE wordt niet in uitvragen opgenomen</w:t>
            </w:r>
          </w:p>
        </w:tc>
        <w:tc>
          <w:tcPr>
            <w:shd w:fill="auto" w:val="clear"/>
          </w:tcPr>
          <w:p w:rsidR="00000000" w:rsidDel="00000000" w:rsidP="00000000" w:rsidRDefault="00000000" w:rsidRPr="00000000" w14:paraId="000000C6">
            <w:pPr>
              <w:rPr/>
            </w:pPr>
            <w:r w:rsidDel="00000000" w:rsidR="00000000" w:rsidRPr="00000000">
              <w:rPr>
                <w:rtl w:val="0"/>
              </w:rPr>
              <w:t xml:space="preserve">Aedes beveelt verwijzing aan</w:t>
            </w:r>
          </w:p>
        </w:tc>
        <w:tc>
          <w:tcPr>
            <w:shd w:fill="auto" w:val="clear"/>
          </w:tcPr>
          <w:p w:rsidR="00000000" w:rsidDel="00000000" w:rsidP="00000000" w:rsidRDefault="00000000" w:rsidRPr="00000000" w14:paraId="000000C7">
            <w:pPr>
              <w:rPr/>
            </w:pPr>
            <w:r w:rsidDel="00000000" w:rsidR="00000000" w:rsidRPr="00000000">
              <w:rPr>
                <w:rtl w:val="0"/>
              </w:rPr>
              <w:t xml:space="preserve">Stroomversnelling en C-Creators</w:t>
            </w:r>
          </w:p>
        </w:tc>
      </w:tr>
      <w:tr>
        <w:trPr>
          <w:cantSplit w:val="0"/>
          <w:tblHeader w:val="0"/>
        </w:trPr>
        <w:tc>
          <w:tcPr>
            <w:shd w:fill="auto" w:val="clear"/>
          </w:tcPr>
          <w:p w:rsidR="00000000" w:rsidDel="00000000" w:rsidP="00000000" w:rsidRDefault="00000000" w:rsidRPr="00000000" w14:paraId="000000C8">
            <w:pPr>
              <w:rPr/>
            </w:pPr>
            <w:r w:rsidDel="00000000" w:rsidR="00000000" w:rsidRPr="00000000">
              <w:rPr>
                <w:rtl w:val="0"/>
              </w:rPr>
              <w:t xml:space="preserve">De markt kan niet aan het PvE voldoen (schrijft niet in)</w:t>
            </w:r>
          </w:p>
        </w:tc>
        <w:tc>
          <w:tcPr>
            <w:shd w:fill="auto" w:val="clear"/>
          </w:tcPr>
          <w:p w:rsidR="00000000" w:rsidDel="00000000" w:rsidP="00000000" w:rsidRDefault="00000000" w:rsidRPr="00000000" w14:paraId="000000C9">
            <w:pPr>
              <w:rPr/>
            </w:pPr>
            <w:r w:rsidDel="00000000" w:rsidR="00000000" w:rsidRPr="00000000">
              <w:rPr>
                <w:rtl w:val="0"/>
              </w:rPr>
              <w:t xml:space="preserve">Het PvE dient te worden bijgesteld</w:t>
            </w:r>
          </w:p>
        </w:tc>
        <w:tc>
          <w:tcPr>
            <w:shd w:fill="auto" w:val="clear"/>
          </w:tcPr>
          <w:p w:rsidR="00000000" w:rsidDel="00000000" w:rsidP="00000000" w:rsidRDefault="00000000" w:rsidRPr="00000000" w14:paraId="000000CA">
            <w:pPr>
              <w:rPr/>
            </w:pPr>
            <w:r w:rsidDel="00000000" w:rsidR="00000000" w:rsidRPr="00000000">
              <w:rPr>
                <w:rtl w:val="0"/>
              </w:rPr>
              <w:t xml:space="preserve">Stroomversnelling</w:t>
            </w:r>
          </w:p>
        </w:tc>
      </w:tr>
      <w:tr>
        <w:trPr>
          <w:cantSplit w:val="0"/>
          <w:tblHeader w:val="0"/>
        </w:trPr>
        <w:tc>
          <w:tcPr>
            <w:shd w:fill="auto" w:val="clear"/>
          </w:tcPr>
          <w:p w:rsidR="00000000" w:rsidDel="00000000" w:rsidP="00000000" w:rsidRDefault="00000000" w:rsidRPr="00000000" w14:paraId="000000CB">
            <w:pPr>
              <w:rPr/>
            </w:pPr>
            <w:r w:rsidDel="00000000" w:rsidR="00000000" w:rsidRPr="00000000">
              <w:rPr>
                <w:rtl w:val="0"/>
              </w:rPr>
              <w:t xml:space="preserve">De markt past in de praktijk de principes niet toe</w:t>
            </w:r>
          </w:p>
        </w:tc>
        <w:tc>
          <w:tcPr>
            <w:shd w:fill="auto" w:val="clear"/>
          </w:tcPr>
          <w:p w:rsidR="00000000" w:rsidDel="00000000" w:rsidP="00000000" w:rsidRDefault="00000000" w:rsidRPr="00000000" w14:paraId="000000CC">
            <w:pPr>
              <w:rPr/>
            </w:pPr>
            <w:r w:rsidDel="00000000" w:rsidR="00000000" w:rsidRPr="00000000">
              <w:rPr>
                <w:rtl w:val="0"/>
              </w:rPr>
              <w:t xml:space="preserve">Woco of Stroomversnelling vraagt documentatie over daadwerkelijke toepassing</w:t>
            </w:r>
          </w:p>
        </w:tc>
        <w:tc>
          <w:tcPr>
            <w:shd w:fill="auto" w:val="clear"/>
          </w:tcPr>
          <w:p w:rsidR="00000000" w:rsidDel="00000000" w:rsidP="00000000" w:rsidRDefault="00000000" w:rsidRPr="00000000" w14:paraId="000000CD">
            <w:pPr>
              <w:rPr/>
            </w:pPr>
            <w:r w:rsidDel="00000000" w:rsidR="00000000" w:rsidRPr="00000000">
              <w:rPr>
                <w:rtl w:val="0"/>
              </w:rPr>
              <w:t xml:space="preserve">Stroomversnelling</w:t>
            </w:r>
          </w:p>
        </w:tc>
      </w:tr>
      <w:tr>
        <w:trPr>
          <w:cantSplit w:val="0"/>
          <w:tblHeader w:val="0"/>
        </w:trPr>
        <w:tc>
          <w:tcPr>
            <w:shd w:fill="auto" w:val="clear"/>
          </w:tcPr>
          <w:p w:rsidR="00000000" w:rsidDel="00000000" w:rsidP="00000000" w:rsidRDefault="00000000" w:rsidRPr="00000000" w14:paraId="000000CE">
            <w:pPr>
              <w:rPr/>
            </w:pPr>
            <w:r w:rsidDel="00000000" w:rsidR="00000000" w:rsidRPr="00000000">
              <w:rPr>
                <w:rtl w:val="0"/>
              </w:rPr>
              <w:t xml:space="preserve">Fabrikanten en vragende partijen worden het niet eens</w:t>
            </w:r>
          </w:p>
        </w:tc>
        <w:tc>
          <w:tcPr>
            <w:shd w:fill="auto" w:val="clear"/>
          </w:tcPr>
          <w:p w:rsidR="00000000" w:rsidDel="00000000" w:rsidP="00000000" w:rsidRDefault="00000000" w:rsidRPr="00000000" w14:paraId="000000CF">
            <w:pPr>
              <w:rPr/>
            </w:pPr>
            <w:r w:rsidDel="00000000" w:rsidR="00000000" w:rsidRPr="00000000">
              <w:rPr>
                <w:rtl w:val="0"/>
              </w:rPr>
              <w:t xml:space="preserve">Geschilpunt wordt opgenomen als OF-bepaling</w:t>
            </w:r>
          </w:p>
        </w:tc>
        <w:tc>
          <w:tcPr>
            <w:shd w:fill="auto" w:val="clear"/>
          </w:tcPr>
          <w:p w:rsidR="00000000" w:rsidDel="00000000" w:rsidP="00000000" w:rsidRDefault="00000000" w:rsidRPr="00000000" w14:paraId="000000D0">
            <w:pPr>
              <w:rPr/>
            </w:pPr>
            <w:r w:rsidDel="00000000" w:rsidR="00000000" w:rsidRPr="00000000">
              <w:rPr>
                <w:rtl w:val="0"/>
              </w:rPr>
              <w:t xml:space="preserve">Squarewise en C-Creators</w:t>
            </w:r>
          </w:p>
        </w:tc>
      </w:tr>
      <w:tr>
        <w:trPr>
          <w:cantSplit w:val="0"/>
          <w:tblHeader w:val="0"/>
        </w:trPr>
        <w:tc>
          <w:tcPr>
            <w:shd w:fill="auto" w:val="clear"/>
          </w:tcPr>
          <w:p w:rsidR="00000000" w:rsidDel="00000000" w:rsidP="00000000" w:rsidRDefault="00000000" w:rsidRPr="00000000" w14:paraId="000000D1">
            <w:pPr>
              <w:rPr/>
            </w:pPr>
            <w:r w:rsidDel="00000000" w:rsidR="00000000" w:rsidRPr="00000000">
              <w:rPr>
                <w:rtl w:val="0"/>
              </w:rPr>
              <w:t xml:space="preserve">Het budget blijkt onvoldoende</w:t>
            </w:r>
          </w:p>
        </w:tc>
        <w:tc>
          <w:tcPr>
            <w:shd w:fill="auto" w:val="clear"/>
          </w:tcPr>
          <w:p w:rsidR="00000000" w:rsidDel="00000000" w:rsidP="00000000" w:rsidRDefault="00000000" w:rsidRPr="00000000" w14:paraId="000000D2">
            <w:pPr>
              <w:rPr/>
            </w:pPr>
            <w:r w:rsidDel="00000000" w:rsidR="00000000" w:rsidRPr="00000000">
              <w:rPr>
                <w:rtl w:val="0"/>
              </w:rPr>
              <w:t xml:space="preserve">De scope van het project wordt bijgesteld of het budget wordt verhoogd en het PvE is pas later in 2024 gereed</w:t>
            </w:r>
          </w:p>
        </w:tc>
        <w:tc>
          <w:tcPr>
            <w:shd w:fill="auto" w:val="clear"/>
          </w:tcPr>
          <w:p w:rsidR="00000000" w:rsidDel="00000000" w:rsidP="00000000" w:rsidRDefault="00000000" w:rsidRPr="00000000" w14:paraId="000000D3">
            <w:pPr>
              <w:rPr/>
            </w:pPr>
            <w:r w:rsidDel="00000000" w:rsidR="00000000" w:rsidRPr="00000000">
              <w:rPr>
                <w:rtl w:val="0"/>
              </w:rPr>
              <w:t xml:space="preserve">Stroomversnelling</w:t>
            </w:r>
          </w:p>
        </w:tc>
      </w:tr>
      <w:tr>
        <w:trPr>
          <w:cantSplit w:val="0"/>
          <w:tblHeader w:val="0"/>
        </w:trPr>
        <w:tc>
          <w:tcPr>
            <w:shd w:fill="auto" w:val="clear"/>
          </w:tcPr>
          <w:p w:rsidR="00000000" w:rsidDel="00000000" w:rsidP="00000000" w:rsidRDefault="00000000" w:rsidRPr="00000000" w14:paraId="000000D4">
            <w:pPr>
              <w:rPr/>
            </w:pPr>
            <w:r w:rsidDel="00000000" w:rsidR="00000000" w:rsidRPr="00000000">
              <w:rPr>
                <w:rtl w:val="0"/>
              </w:rPr>
              <w:t xml:space="preserve">Toezeggingen voor bijdragen worden ingetrokken</w:t>
            </w:r>
          </w:p>
        </w:tc>
        <w:tc>
          <w:tcPr>
            <w:shd w:fill="auto" w:val="clear"/>
          </w:tcPr>
          <w:p w:rsidR="00000000" w:rsidDel="00000000" w:rsidP="00000000" w:rsidRDefault="00000000" w:rsidRPr="00000000" w14:paraId="000000D5">
            <w:pPr>
              <w:rPr/>
            </w:pPr>
            <w:r w:rsidDel="00000000" w:rsidR="00000000" w:rsidRPr="00000000">
              <w:rPr>
                <w:rtl w:val="0"/>
              </w:rPr>
              <w:t xml:space="preserve">Er wordt gezocht naar nieuwe partners</w:t>
            </w:r>
          </w:p>
        </w:tc>
        <w:tc>
          <w:tcPr>
            <w:shd w:fill="auto" w:val="clear"/>
          </w:tcPr>
          <w:p w:rsidR="00000000" w:rsidDel="00000000" w:rsidP="00000000" w:rsidRDefault="00000000" w:rsidRPr="00000000" w14:paraId="000000D6">
            <w:pPr>
              <w:rPr/>
            </w:pPr>
            <w:r w:rsidDel="00000000" w:rsidR="00000000" w:rsidRPr="00000000">
              <w:rPr>
                <w:rtl w:val="0"/>
              </w:rPr>
              <w:t xml:space="preserve">Stroomversnelling en C-Creators</w:t>
            </w:r>
          </w:p>
        </w:tc>
      </w:tr>
    </w:tbl>
    <w:p w:rsidR="00000000" w:rsidDel="00000000" w:rsidP="00000000" w:rsidRDefault="00000000" w:rsidRPr="00000000" w14:paraId="000000D7">
      <w:pPr>
        <w:rPr/>
      </w:pPr>
      <w:r w:rsidDel="00000000" w:rsidR="00000000" w:rsidRPr="00000000">
        <w:rPr>
          <w:rtl w:val="0"/>
        </w:rPr>
      </w:r>
    </w:p>
    <w:p w:rsidR="00000000" w:rsidDel="00000000" w:rsidP="00000000" w:rsidRDefault="00000000" w:rsidRPr="00000000" w14:paraId="000000D8">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567"/>
          <w:tab w:val="left" w:leader="none" w:pos="1418"/>
          <w:tab w:val="left" w:leader="none" w:pos="284"/>
          <w:tab w:val="left" w:leader="none" w:pos="567"/>
          <w:tab w:val="left" w:leader="none" w:pos="1418"/>
        </w:tabs>
        <w:spacing w:after="0" w:before="0" w:line="240" w:lineRule="auto"/>
        <w:ind w:left="0" w:right="0" w:firstLine="0"/>
        <w:jc w:val="left"/>
        <w:rPr>
          <w:rFonts w:ascii="Calibri" w:cs="Calibri" w:eastAsia="Calibri" w:hAnsi="Calibri"/>
          <w:b w:val="1"/>
          <w:i w:val="0"/>
          <w:smallCaps w:val="0"/>
          <w:strike w:val="0"/>
          <w:color w:val="000000"/>
          <w:sz w:val="28"/>
          <w:szCs w:val="28"/>
          <w:u w:val="none"/>
          <w:shd w:fill="auto" w:val="clear"/>
          <w:vertAlign w:val="baseline"/>
        </w:rPr>
      </w:pPr>
      <w:bookmarkStart w:colFirst="0" w:colLast="0" w:name="_heading=h.1ksv4uv" w:id="14"/>
      <w:bookmarkEnd w:id="14"/>
      <w:r w:rsidDel="00000000" w:rsidR="00000000" w:rsidRPr="00000000">
        <w:rPr>
          <w:b w:val="1"/>
          <w:sz w:val="28"/>
          <w:szCs w:val="28"/>
          <w:rtl w:val="0"/>
        </w:rPr>
        <w:t xml:space="preserve">8</w:t>
      </w:r>
      <w:r w:rsidDel="00000000" w:rsidR="00000000" w:rsidRPr="00000000">
        <w:rPr>
          <w:rFonts w:ascii="Calibri" w:cs="Calibri" w:eastAsia="Calibri" w:hAnsi="Calibri"/>
          <w:b w:val="1"/>
          <w:i w:val="0"/>
          <w:smallCaps w:val="0"/>
          <w:strike w:val="0"/>
          <w:color w:val="000000"/>
          <w:sz w:val="28"/>
          <w:szCs w:val="28"/>
          <w:u w:val="none"/>
          <w:shd w:fill="auto" w:val="clear"/>
          <w:vertAlign w:val="baseline"/>
          <w:rtl w:val="0"/>
        </w:rPr>
        <w:t xml:space="preserve">. Tijd en budget voor uitvoering van het project</w:t>
      </w:r>
    </w:p>
    <w:p w:rsidR="00000000" w:rsidDel="00000000" w:rsidP="00000000" w:rsidRDefault="00000000" w:rsidRPr="00000000" w14:paraId="000000D9">
      <w:pPr>
        <w:rPr/>
      </w:pPr>
      <w:r w:rsidDel="00000000" w:rsidR="00000000" w:rsidRPr="00000000">
        <w:rPr>
          <w:rtl w:val="0"/>
        </w:rPr>
      </w:r>
    </w:p>
    <w:p w:rsidR="00000000" w:rsidDel="00000000" w:rsidP="00000000" w:rsidRDefault="00000000" w:rsidRPr="00000000" w14:paraId="000000DA">
      <w:pPr>
        <w:numPr>
          <w:ilvl w:val="0"/>
          <w:numId w:val="4"/>
        </w:numPr>
        <w:pBdr>
          <w:top w:space="0" w:sz="0" w:val="nil"/>
          <w:left w:space="0" w:sz="0" w:val="nil"/>
          <w:bottom w:space="0" w:sz="0" w:val="nil"/>
          <w:right w:space="0" w:sz="0" w:val="nil"/>
          <w:between w:space="0" w:sz="0" w:val="nil"/>
        </w:pBdr>
        <w:ind w:left="720" w:hanging="360"/>
        <w:rPr/>
      </w:pPr>
      <w:r w:rsidDel="00000000" w:rsidR="00000000" w:rsidRPr="00000000">
        <w:rPr>
          <w:color w:val="000000"/>
          <w:rtl w:val="0"/>
        </w:rPr>
        <w:t xml:space="preserve">Het project is gereed in de</w:t>
      </w:r>
      <w:r w:rsidDel="00000000" w:rsidR="00000000" w:rsidRPr="00000000">
        <w:rPr>
          <w:rtl w:val="0"/>
        </w:rPr>
        <w:t xml:space="preserve"> tweede </w:t>
      </w:r>
      <w:r w:rsidDel="00000000" w:rsidR="00000000" w:rsidRPr="00000000">
        <w:rPr>
          <w:color w:val="000000"/>
          <w:rtl w:val="0"/>
        </w:rPr>
        <w:t xml:space="preserve">helft van 2024.</w:t>
      </w:r>
      <w:r w:rsidDel="00000000" w:rsidR="00000000" w:rsidRPr="00000000">
        <w:rPr>
          <w:rtl w:val="0"/>
        </w:rPr>
      </w:r>
    </w:p>
    <w:p w:rsidR="00000000" w:rsidDel="00000000" w:rsidP="00000000" w:rsidRDefault="00000000" w:rsidRPr="00000000" w14:paraId="000000DB">
      <w:pPr>
        <w:numPr>
          <w:ilvl w:val="0"/>
          <w:numId w:val="4"/>
        </w:numPr>
        <w:pBdr>
          <w:top w:space="0" w:sz="0" w:val="nil"/>
          <w:left w:space="0" w:sz="0" w:val="nil"/>
          <w:bottom w:space="0" w:sz="0" w:val="nil"/>
          <w:right w:space="0" w:sz="0" w:val="nil"/>
          <w:between w:space="0" w:sz="0" w:val="nil"/>
        </w:pBdr>
        <w:ind w:left="720" w:hanging="360"/>
        <w:rPr/>
      </w:pPr>
      <w:r w:rsidDel="00000000" w:rsidR="00000000" w:rsidRPr="00000000">
        <w:rPr>
          <w:color w:val="000000"/>
          <w:rtl w:val="0"/>
        </w:rPr>
        <w:t xml:space="preserve">C-Creators en Squarewise houden de opdrachtgevers en betalende </w:t>
      </w:r>
      <w:r w:rsidDel="00000000" w:rsidR="00000000" w:rsidRPr="00000000">
        <w:rPr>
          <w:rtl w:val="0"/>
        </w:rPr>
        <w:t xml:space="preserve">deelnemers </w:t>
      </w:r>
      <w:r w:rsidDel="00000000" w:rsidR="00000000" w:rsidRPr="00000000">
        <w:rPr>
          <w:color w:val="000000"/>
          <w:rtl w:val="0"/>
        </w:rPr>
        <w:t xml:space="preserve">maandelijks op de hoogte over voortgang en besteding</w:t>
      </w:r>
      <w:r w:rsidDel="00000000" w:rsidR="00000000" w:rsidRPr="00000000">
        <w:rPr>
          <w:rtl w:val="0"/>
        </w:rPr>
      </w:r>
    </w:p>
    <w:p w:rsidR="00000000" w:rsidDel="00000000" w:rsidP="00000000" w:rsidRDefault="00000000" w:rsidRPr="00000000" w14:paraId="000000DC">
      <w:pPr>
        <w:numPr>
          <w:ilvl w:val="0"/>
          <w:numId w:val="4"/>
        </w:numPr>
        <w:pBdr>
          <w:top w:space="0" w:sz="0" w:val="nil"/>
          <w:left w:space="0" w:sz="0" w:val="nil"/>
          <w:bottom w:space="0" w:sz="0" w:val="nil"/>
          <w:right w:space="0" w:sz="0" w:val="nil"/>
          <w:between w:space="0" w:sz="0" w:val="nil"/>
        </w:pBdr>
        <w:ind w:left="720" w:hanging="360"/>
        <w:rPr/>
      </w:pPr>
      <w:r w:rsidDel="00000000" w:rsidR="00000000" w:rsidRPr="00000000">
        <w:rPr>
          <w:color w:val="000000"/>
          <w:rtl w:val="0"/>
        </w:rPr>
        <w:t xml:space="preserve">Squarewise hanteert een gereduceerd tarief van € 100,- om aan te sluiten bij het aanbod van C-Creators en het gehanteerde tarief in Cool Orange</w:t>
      </w:r>
      <w:r w:rsidDel="00000000" w:rsidR="00000000" w:rsidRPr="00000000">
        <w:rPr>
          <w:rtl w:val="0"/>
        </w:rPr>
      </w:r>
    </w:p>
    <w:p w:rsidR="00000000" w:rsidDel="00000000" w:rsidP="00000000" w:rsidRDefault="00000000" w:rsidRPr="00000000" w14:paraId="000000DD">
      <w:pPr>
        <w:rPr/>
      </w:pPr>
      <w:r w:rsidDel="00000000" w:rsidR="00000000" w:rsidRPr="00000000">
        <w:rPr>
          <w:rtl w:val="0"/>
        </w:rPr>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567"/>
          <w:tab w:val="left" w:leader="none" w:pos="1418"/>
          <w:tab w:val="left" w:leader="none" w:pos="284"/>
          <w:tab w:val="left" w:leader="none" w:pos="567"/>
          <w:tab w:val="left" w:leader="none" w:pos="1418"/>
        </w:tabs>
        <w:spacing w:after="0" w:before="0" w:line="240" w:lineRule="auto"/>
        <w:ind w:left="0" w:right="0" w:firstLine="0"/>
        <w:jc w:val="left"/>
        <w:rPr>
          <w:rFonts w:ascii="Calibri" w:cs="Calibri" w:eastAsia="Calibri" w:hAnsi="Calibri"/>
          <w:b w:val="1"/>
          <w:i w:val="0"/>
          <w:smallCaps w:val="0"/>
          <w:strike w:val="0"/>
          <w:color w:val="000000"/>
          <w:sz w:val="28"/>
          <w:szCs w:val="28"/>
          <w:u w:val="none"/>
          <w:shd w:fill="auto" w:val="clear"/>
          <w:vertAlign w:val="baseline"/>
        </w:rPr>
      </w:pPr>
      <w:bookmarkStart w:colFirst="0" w:colLast="0" w:name="_heading=h.44sinio" w:id="15"/>
      <w:bookmarkEnd w:id="15"/>
      <w:r w:rsidDel="00000000" w:rsidR="00000000" w:rsidRPr="00000000">
        <w:rPr>
          <w:b w:val="1"/>
          <w:sz w:val="28"/>
          <w:szCs w:val="28"/>
          <w:rtl w:val="0"/>
        </w:rPr>
        <w:t xml:space="preserve">9</w:t>
      </w:r>
      <w:r w:rsidDel="00000000" w:rsidR="00000000" w:rsidRPr="00000000">
        <w:rPr>
          <w:rFonts w:ascii="Calibri" w:cs="Calibri" w:eastAsia="Calibri" w:hAnsi="Calibri"/>
          <w:b w:val="1"/>
          <w:i w:val="0"/>
          <w:smallCaps w:val="0"/>
          <w:strike w:val="0"/>
          <w:color w:val="000000"/>
          <w:sz w:val="28"/>
          <w:szCs w:val="28"/>
          <w:u w:val="none"/>
          <w:shd w:fill="auto" w:val="clear"/>
          <w:vertAlign w:val="baseline"/>
          <w:rtl w:val="0"/>
        </w:rPr>
        <w:t xml:space="preserve">. Fasering en planning van tussenresultaten</w:t>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pPr>
      <w:r w:rsidDel="00000000" w:rsidR="00000000" w:rsidRPr="00000000">
        <w:rPr>
          <w:rtl w:val="0"/>
        </w:rPr>
        <w:t xml:space="preserve"> </w:t>
      </w:r>
      <w:r w:rsidDel="00000000" w:rsidR="00000000" w:rsidRPr="00000000">
        <w:drawing>
          <wp:anchor allowOverlap="1" behindDoc="0" distB="0" distT="0" distL="114300" distR="114300" hidden="0" layoutInCell="1" locked="0" relativeHeight="0" simplePos="0">
            <wp:simplePos x="0" y="0"/>
            <wp:positionH relativeFrom="column">
              <wp:posOffset>3</wp:posOffset>
            </wp:positionH>
            <wp:positionV relativeFrom="paragraph">
              <wp:posOffset>0</wp:posOffset>
            </wp:positionV>
            <wp:extent cx="5756910" cy="1063625"/>
            <wp:effectExtent b="0" l="0" r="0" t="0"/>
            <wp:wrapSquare wrapText="bothSides" distB="0" distT="0" distL="114300" distR="114300"/>
            <wp:docPr descr="Afbeelding met tekst, Lettertype, schermopname&#10;&#10;Automatisch gegenereerde beschrijving" id="50392242" name="image1.png"/>
            <a:graphic>
              <a:graphicData uri="http://schemas.openxmlformats.org/drawingml/2006/picture">
                <pic:pic>
                  <pic:nvPicPr>
                    <pic:cNvPr descr="Afbeelding met tekst, Lettertype, schermopname&#10;&#10;Automatisch gegenereerde beschrijving" id="0" name="image1.png"/>
                    <pic:cNvPicPr preferRelativeResize="0"/>
                  </pic:nvPicPr>
                  <pic:blipFill>
                    <a:blip r:embed="rId9"/>
                    <a:srcRect b="0" l="0" r="0" t="0"/>
                    <a:stretch>
                      <a:fillRect/>
                    </a:stretch>
                  </pic:blipFill>
                  <pic:spPr>
                    <a:xfrm>
                      <a:off x="0" y="0"/>
                      <a:ext cx="5756910" cy="1063625"/>
                    </a:xfrm>
                    <a:prstGeom prst="rect"/>
                    <a:ln/>
                  </pic:spPr>
                </pic:pic>
              </a:graphicData>
            </a:graphic>
          </wp:anchor>
        </w:drawing>
      </w:r>
    </w:p>
    <w:p w:rsidR="00000000" w:rsidDel="00000000" w:rsidP="00000000" w:rsidRDefault="00000000" w:rsidRPr="00000000" w14:paraId="000000E2">
      <w:pPr>
        <w:rPr>
          <w:color w:val="ffffff"/>
        </w:rPr>
      </w:pPr>
      <w:r w:rsidDel="00000000" w:rsidR="00000000" w:rsidRPr="00000000">
        <w:rPr>
          <w:rtl w:val="0"/>
        </w:rPr>
      </w:r>
    </w:p>
    <w:p w:rsidR="00000000" w:rsidDel="00000000" w:rsidP="00000000" w:rsidRDefault="00000000" w:rsidRPr="00000000" w14:paraId="000000E3">
      <w:pPr>
        <w:rPr/>
      </w:pPr>
      <w:r w:rsidDel="00000000" w:rsidR="00000000" w:rsidRPr="00000000">
        <w:rPr>
          <w:rtl w:val="0"/>
        </w:rPr>
      </w:r>
    </w:p>
    <w:tbl>
      <w:tblPr>
        <w:tblStyle w:val="Table3"/>
        <w:tblW w:w="902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71"/>
        <w:gridCol w:w="4244"/>
        <w:gridCol w:w="1277"/>
        <w:gridCol w:w="1232"/>
        <w:tblGridChange w:id="0">
          <w:tblGrid>
            <w:gridCol w:w="2271"/>
            <w:gridCol w:w="4244"/>
            <w:gridCol w:w="1277"/>
            <w:gridCol w:w="1232"/>
          </w:tblGrid>
        </w:tblGridChange>
      </w:tblGrid>
      <w:tr>
        <w:trPr>
          <w:cantSplit w:val="0"/>
          <w:tblHeader w:val="0"/>
        </w:trPr>
        <w:tc>
          <w:tcPr>
            <w:shd w:fill="auto" w:val="clear"/>
          </w:tcPr>
          <w:p w:rsidR="00000000" w:rsidDel="00000000" w:rsidP="00000000" w:rsidRDefault="00000000" w:rsidRPr="00000000" w14:paraId="000000E4">
            <w:pPr>
              <w:rPr/>
            </w:pPr>
            <w:r w:rsidDel="00000000" w:rsidR="00000000" w:rsidRPr="00000000">
              <w:rPr>
                <w:rtl w:val="0"/>
              </w:rPr>
              <w:t xml:space="preserve">Fase</w:t>
            </w:r>
          </w:p>
        </w:tc>
        <w:tc>
          <w:tcPr>
            <w:shd w:fill="auto" w:val="clear"/>
          </w:tcPr>
          <w:p w:rsidR="00000000" w:rsidDel="00000000" w:rsidP="00000000" w:rsidRDefault="00000000" w:rsidRPr="00000000" w14:paraId="000000E5">
            <w:pPr>
              <w:rPr/>
            </w:pPr>
            <w:r w:rsidDel="00000000" w:rsidR="00000000" w:rsidRPr="00000000">
              <w:rPr>
                <w:rtl w:val="0"/>
              </w:rPr>
              <w:t xml:space="preserve">(Tussen)resultaten/producten</w:t>
            </w:r>
          </w:p>
        </w:tc>
        <w:tc>
          <w:tcPr>
            <w:shd w:fill="auto" w:val="clear"/>
          </w:tcPr>
          <w:p w:rsidR="00000000" w:rsidDel="00000000" w:rsidP="00000000" w:rsidRDefault="00000000" w:rsidRPr="00000000" w14:paraId="000000E6">
            <w:pPr>
              <w:rPr/>
            </w:pPr>
            <w:r w:rsidDel="00000000" w:rsidR="00000000" w:rsidRPr="00000000">
              <w:rPr>
                <w:rtl w:val="0"/>
              </w:rPr>
              <w:t xml:space="preserve">Startdatum</w:t>
            </w:r>
          </w:p>
        </w:tc>
        <w:tc>
          <w:tcPr>
            <w:shd w:fill="auto" w:val="clear"/>
          </w:tcPr>
          <w:p w:rsidR="00000000" w:rsidDel="00000000" w:rsidP="00000000" w:rsidRDefault="00000000" w:rsidRPr="00000000" w14:paraId="000000E7">
            <w:pPr>
              <w:rPr/>
            </w:pPr>
            <w:r w:rsidDel="00000000" w:rsidR="00000000" w:rsidRPr="00000000">
              <w:rPr>
                <w:rtl w:val="0"/>
              </w:rPr>
              <w:t xml:space="preserve">Einddatum</w:t>
            </w:r>
          </w:p>
        </w:tc>
      </w:tr>
      <w:tr>
        <w:trPr>
          <w:cantSplit w:val="0"/>
          <w:tblHeader w:val="0"/>
        </w:trPr>
        <w:tc>
          <w:tcPr>
            <w:shd w:fill="auto" w:val="clear"/>
          </w:tcPr>
          <w:p w:rsidR="00000000" w:rsidDel="00000000" w:rsidP="00000000" w:rsidRDefault="00000000" w:rsidRPr="00000000" w14:paraId="000000E8">
            <w:pPr>
              <w:rPr/>
            </w:pPr>
            <w:r w:rsidDel="00000000" w:rsidR="00000000" w:rsidRPr="00000000">
              <w:rPr>
                <w:rtl w:val="0"/>
              </w:rPr>
              <w:t xml:space="preserve">1. Organisatie</w:t>
            </w:r>
          </w:p>
        </w:tc>
        <w:tc>
          <w:tcPr>
            <w:shd w:fill="auto" w:val="clear"/>
          </w:tcPr>
          <w:p w:rsidR="00000000" w:rsidDel="00000000" w:rsidP="00000000" w:rsidRDefault="00000000" w:rsidRPr="00000000" w14:paraId="000000E9">
            <w:pPr>
              <w:rPr/>
            </w:pPr>
            <w:r w:rsidDel="00000000" w:rsidR="00000000" w:rsidRPr="00000000">
              <w:rPr>
                <w:rtl w:val="0"/>
              </w:rPr>
              <w:t xml:space="preserve">Formele ‘go’-beslissing</w:t>
            </w:r>
          </w:p>
        </w:tc>
        <w:tc>
          <w:tcPr>
            <w:shd w:fill="auto" w:val="clear"/>
          </w:tcPr>
          <w:p w:rsidR="00000000" w:rsidDel="00000000" w:rsidP="00000000" w:rsidRDefault="00000000" w:rsidRPr="00000000" w14:paraId="000000EA">
            <w:pPr>
              <w:rPr/>
            </w:pPr>
            <w:r w:rsidDel="00000000" w:rsidR="00000000" w:rsidRPr="00000000">
              <w:rPr>
                <w:rtl w:val="0"/>
              </w:rPr>
              <w:t xml:space="preserve">01-02-24</w:t>
            </w:r>
          </w:p>
        </w:tc>
        <w:tc>
          <w:tcPr>
            <w:shd w:fill="auto" w:val="clear"/>
          </w:tcPr>
          <w:p w:rsidR="00000000" w:rsidDel="00000000" w:rsidP="00000000" w:rsidRDefault="00000000" w:rsidRPr="00000000" w14:paraId="000000EB">
            <w:pPr>
              <w:rPr/>
            </w:pPr>
            <w:r w:rsidDel="00000000" w:rsidR="00000000" w:rsidRPr="00000000">
              <w:rPr>
                <w:rtl w:val="0"/>
              </w:rPr>
              <w:t xml:space="preserve">01-02-24</w:t>
            </w:r>
          </w:p>
        </w:tc>
      </w:tr>
      <w:tr>
        <w:trPr>
          <w:cantSplit w:val="0"/>
          <w:tblHeader w:val="0"/>
        </w:trPr>
        <w:tc>
          <w:tcPr>
            <w:shd w:fill="auto" w:val="clear"/>
          </w:tcPr>
          <w:p w:rsidR="00000000" w:rsidDel="00000000" w:rsidP="00000000" w:rsidRDefault="00000000" w:rsidRPr="00000000" w14:paraId="000000EC">
            <w:pPr>
              <w:rPr/>
            </w:pPr>
            <w:r w:rsidDel="00000000" w:rsidR="00000000" w:rsidRPr="00000000">
              <w:rPr>
                <w:rtl w:val="0"/>
              </w:rPr>
              <w:t xml:space="preserve">2. Deelnemers</w:t>
            </w:r>
          </w:p>
        </w:tc>
        <w:tc>
          <w:tcPr>
            <w:shd w:fill="auto" w:val="clear"/>
          </w:tcPr>
          <w:p w:rsidR="00000000" w:rsidDel="00000000" w:rsidP="00000000" w:rsidRDefault="00000000" w:rsidRPr="00000000" w14:paraId="000000ED">
            <w:pPr>
              <w:rPr/>
            </w:pPr>
            <w:r w:rsidDel="00000000" w:rsidR="00000000" w:rsidRPr="00000000">
              <w:rPr>
                <w:rtl w:val="0"/>
              </w:rPr>
              <w:t xml:space="preserve">Commitment partijen meewerken PvE</w:t>
            </w:r>
          </w:p>
        </w:tc>
        <w:tc>
          <w:tcPr>
            <w:shd w:fill="auto" w:val="clear"/>
          </w:tcPr>
          <w:p w:rsidR="00000000" w:rsidDel="00000000" w:rsidP="00000000" w:rsidRDefault="00000000" w:rsidRPr="00000000" w14:paraId="000000EE">
            <w:pPr>
              <w:rPr/>
            </w:pPr>
            <w:r w:rsidDel="00000000" w:rsidR="00000000" w:rsidRPr="00000000">
              <w:rPr>
                <w:rtl w:val="0"/>
              </w:rPr>
              <w:t xml:space="preserve">01-02-24</w:t>
            </w:r>
          </w:p>
        </w:tc>
        <w:tc>
          <w:tcPr>
            <w:shd w:fill="auto" w:val="clear"/>
          </w:tcPr>
          <w:p w:rsidR="00000000" w:rsidDel="00000000" w:rsidP="00000000" w:rsidRDefault="00000000" w:rsidRPr="00000000" w14:paraId="000000EF">
            <w:pPr>
              <w:rPr/>
            </w:pPr>
            <w:r w:rsidDel="00000000" w:rsidR="00000000" w:rsidRPr="00000000">
              <w:rPr>
                <w:rtl w:val="0"/>
              </w:rPr>
              <w:t xml:space="preserve">01-04-24</w:t>
            </w:r>
          </w:p>
        </w:tc>
      </w:tr>
      <w:tr>
        <w:trPr>
          <w:cantSplit w:val="0"/>
          <w:tblHeader w:val="0"/>
        </w:trPr>
        <w:tc>
          <w:tcPr>
            <w:shd w:fill="auto" w:val="clear"/>
          </w:tcPr>
          <w:p w:rsidR="00000000" w:rsidDel="00000000" w:rsidP="00000000" w:rsidRDefault="00000000" w:rsidRPr="00000000" w14:paraId="000000F0">
            <w:pPr>
              <w:rPr/>
            </w:pPr>
            <w:r w:rsidDel="00000000" w:rsidR="00000000" w:rsidRPr="00000000">
              <w:rPr>
                <w:rtl w:val="0"/>
              </w:rPr>
              <w:t xml:space="preserve">3. Gesprekken</w:t>
            </w:r>
          </w:p>
        </w:tc>
        <w:tc>
          <w:tcPr>
            <w:shd w:fill="auto" w:val="clear"/>
          </w:tcPr>
          <w:p w:rsidR="00000000" w:rsidDel="00000000" w:rsidP="00000000" w:rsidRDefault="00000000" w:rsidRPr="00000000" w14:paraId="000000F1">
            <w:pPr>
              <w:rPr/>
            </w:pPr>
            <w:r w:rsidDel="00000000" w:rsidR="00000000" w:rsidRPr="00000000">
              <w:rPr>
                <w:rtl w:val="0"/>
              </w:rPr>
              <w:t xml:space="preserve">Gespreksverslagen</w:t>
            </w:r>
          </w:p>
        </w:tc>
        <w:tc>
          <w:tcPr>
            <w:shd w:fill="auto" w:val="clear"/>
          </w:tcPr>
          <w:p w:rsidR="00000000" w:rsidDel="00000000" w:rsidP="00000000" w:rsidRDefault="00000000" w:rsidRPr="00000000" w14:paraId="000000F2">
            <w:pPr>
              <w:rPr/>
            </w:pPr>
            <w:r w:rsidDel="00000000" w:rsidR="00000000" w:rsidRPr="00000000">
              <w:rPr>
                <w:rtl w:val="0"/>
              </w:rPr>
              <w:t xml:space="preserve">01-03-24</w:t>
            </w:r>
          </w:p>
        </w:tc>
        <w:tc>
          <w:tcPr>
            <w:shd w:fill="auto" w:val="clear"/>
          </w:tcPr>
          <w:p w:rsidR="00000000" w:rsidDel="00000000" w:rsidP="00000000" w:rsidRDefault="00000000" w:rsidRPr="00000000" w14:paraId="000000F3">
            <w:pPr>
              <w:rPr/>
            </w:pPr>
            <w:r w:rsidDel="00000000" w:rsidR="00000000" w:rsidRPr="00000000">
              <w:rPr>
                <w:rtl w:val="0"/>
              </w:rPr>
              <w:t xml:space="preserve">01-05-24</w:t>
            </w:r>
          </w:p>
        </w:tc>
      </w:tr>
      <w:tr>
        <w:trPr>
          <w:cantSplit w:val="0"/>
          <w:tblHeader w:val="0"/>
        </w:trPr>
        <w:tc>
          <w:tcPr>
            <w:shd w:fill="auto" w:val="clear"/>
          </w:tcPr>
          <w:p w:rsidR="00000000" w:rsidDel="00000000" w:rsidP="00000000" w:rsidRDefault="00000000" w:rsidRPr="00000000" w14:paraId="000000F4">
            <w:pPr>
              <w:rPr/>
            </w:pPr>
            <w:r w:rsidDel="00000000" w:rsidR="00000000" w:rsidRPr="00000000">
              <w:rPr>
                <w:rtl w:val="0"/>
              </w:rPr>
              <w:t xml:space="preserve">4. Sessie 1</w:t>
            </w:r>
          </w:p>
        </w:tc>
        <w:tc>
          <w:tcPr>
            <w:shd w:fill="auto" w:val="clear"/>
          </w:tcPr>
          <w:p w:rsidR="00000000" w:rsidDel="00000000" w:rsidP="00000000" w:rsidRDefault="00000000" w:rsidRPr="00000000" w14:paraId="000000F5">
            <w:pPr>
              <w:rPr/>
            </w:pPr>
            <w:r w:rsidDel="00000000" w:rsidR="00000000" w:rsidRPr="00000000">
              <w:rPr>
                <w:rtl w:val="0"/>
              </w:rPr>
              <w:t xml:space="preserve">50% versie</w:t>
            </w:r>
          </w:p>
        </w:tc>
        <w:tc>
          <w:tcPr>
            <w:gridSpan w:val="2"/>
            <w:tcBorders>
              <w:bottom w:color="000000" w:space="0" w:sz="4" w:val="single"/>
            </w:tcBorders>
            <w:shd w:fill="auto" w:val="clear"/>
          </w:tcPr>
          <w:p w:rsidR="00000000" w:rsidDel="00000000" w:rsidP="00000000" w:rsidRDefault="00000000" w:rsidRPr="00000000" w14:paraId="000000F6">
            <w:pPr>
              <w:rPr/>
            </w:pPr>
            <w:r w:rsidDel="00000000" w:rsidR="00000000" w:rsidRPr="00000000">
              <w:rPr>
                <w:rtl w:val="0"/>
              </w:rPr>
              <w:t xml:space="preserve">Mei ‘24</w:t>
            </w:r>
          </w:p>
        </w:tc>
      </w:tr>
      <w:tr>
        <w:trPr>
          <w:cantSplit w:val="0"/>
          <w:tblHeader w:val="0"/>
        </w:trPr>
        <w:tc>
          <w:tcPr>
            <w:shd w:fill="auto" w:val="clear"/>
          </w:tcPr>
          <w:p w:rsidR="00000000" w:rsidDel="00000000" w:rsidP="00000000" w:rsidRDefault="00000000" w:rsidRPr="00000000" w14:paraId="000000F8">
            <w:pPr>
              <w:rPr/>
            </w:pPr>
            <w:r w:rsidDel="00000000" w:rsidR="00000000" w:rsidRPr="00000000">
              <w:rPr>
                <w:rtl w:val="0"/>
              </w:rPr>
              <w:t xml:space="preserve">5. Sessie 2</w:t>
            </w:r>
          </w:p>
        </w:tc>
        <w:tc>
          <w:tcPr>
            <w:tcBorders>
              <w:right w:color="000000" w:space="0" w:sz="4" w:val="single"/>
            </w:tcBorders>
            <w:shd w:fill="auto" w:val="clear"/>
          </w:tcPr>
          <w:p w:rsidR="00000000" w:rsidDel="00000000" w:rsidP="00000000" w:rsidRDefault="00000000" w:rsidRPr="00000000" w14:paraId="000000F9">
            <w:pPr>
              <w:rPr/>
            </w:pPr>
            <w:r w:rsidDel="00000000" w:rsidR="00000000" w:rsidRPr="00000000">
              <w:rPr>
                <w:rtl w:val="0"/>
              </w:rPr>
              <w:t xml:space="preserve">80% versie</w:t>
            </w:r>
          </w:p>
        </w:tc>
        <w:tc>
          <w:tcPr>
            <w:gridSpan w:val="2"/>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FA">
            <w:pPr>
              <w:rPr/>
            </w:pPr>
            <w:r w:rsidDel="00000000" w:rsidR="00000000" w:rsidRPr="00000000">
              <w:rPr>
                <w:rtl w:val="0"/>
              </w:rPr>
              <w:t xml:space="preserve">Sep ‘24 </w:t>
            </w:r>
          </w:p>
        </w:tc>
      </w:tr>
      <w:tr>
        <w:trPr>
          <w:cantSplit w:val="0"/>
          <w:tblHeader w:val="0"/>
        </w:trPr>
        <w:tc>
          <w:tcPr>
            <w:shd w:fill="auto" w:val="clear"/>
          </w:tcPr>
          <w:p w:rsidR="00000000" w:rsidDel="00000000" w:rsidP="00000000" w:rsidRDefault="00000000" w:rsidRPr="00000000" w14:paraId="000000FC">
            <w:pPr>
              <w:rPr/>
            </w:pPr>
            <w:r w:rsidDel="00000000" w:rsidR="00000000" w:rsidRPr="00000000">
              <w:rPr>
                <w:rtl w:val="0"/>
              </w:rPr>
              <w:t xml:space="preserve">6. Sessie 3</w:t>
            </w:r>
          </w:p>
        </w:tc>
        <w:tc>
          <w:tcPr>
            <w:tcBorders>
              <w:right w:color="000000" w:space="0" w:sz="4" w:val="single"/>
            </w:tcBorders>
            <w:shd w:fill="auto" w:val="clear"/>
          </w:tcPr>
          <w:p w:rsidR="00000000" w:rsidDel="00000000" w:rsidP="00000000" w:rsidRDefault="00000000" w:rsidRPr="00000000" w14:paraId="000000FD">
            <w:pPr>
              <w:rPr/>
            </w:pPr>
            <w:r w:rsidDel="00000000" w:rsidR="00000000" w:rsidRPr="00000000">
              <w:rPr>
                <w:rtl w:val="0"/>
              </w:rPr>
              <w:t xml:space="preserve">Puntjes op de i</w:t>
            </w:r>
          </w:p>
        </w:tc>
        <w:tc>
          <w:tcPr>
            <w:gridSpan w:val="2"/>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FE">
            <w:pPr>
              <w:rPr/>
            </w:pPr>
            <w:r w:rsidDel="00000000" w:rsidR="00000000" w:rsidRPr="00000000">
              <w:rPr>
                <w:rtl w:val="0"/>
              </w:rPr>
              <w:t xml:space="preserve">Nov ‘24</w:t>
            </w:r>
          </w:p>
        </w:tc>
      </w:tr>
      <w:tr>
        <w:trPr>
          <w:cantSplit w:val="0"/>
          <w:tblHeader w:val="0"/>
        </w:trPr>
        <w:tc>
          <w:tcPr>
            <w:shd w:fill="auto" w:val="clear"/>
          </w:tcPr>
          <w:p w:rsidR="00000000" w:rsidDel="00000000" w:rsidP="00000000" w:rsidRDefault="00000000" w:rsidRPr="00000000" w14:paraId="00000100">
            <w:pPr>
              <w:rPr/>
            </w:pPr>
            <w:r w:rsidDel="00000000" w:rsidR="00000000" w:rsidRPr="00000000">
              <w:rPr>
                <w:rtl w:val="0"/>
              </w:rPr>
              <w:t xml:space="preserve">6. Definitief maken</w:t>
            </w:r>
          </w:p>
        </w:tc>
        <w:tc>
          <w:tcPr>
            <w:shd w:fill="auto" w:val="clear"/>
          </w:tcPr>
          <w:p w:rsidR="00000000" w:rsidDel="00000000" w:rsidP="00000000" w:rsidRDefault="00000000" w:rsidRPr="00000000" w14:paraId="00000101">
            <w:pPr>
              <w:rPr/>
            </w:pPr>
            <w:r w:rsidDel="00000000" w:rsidR="00000000" w:rsidRPr="00000000">
              <w:rPr>
                <w:rtl w:val="0"/>
              </w:rPr>
              <w:t xml:space="preserve">100% versie</w:t>
            </w:r>
          </w:p>
        </w:tc>
        <w:tc>
          <w:tcPr>
            <w:tcBorders>
              <w:top w:color="000000" w:space="0" w:sz="4" w:val="single"/>
              <w:bottom w:color="000000" w:space="0" w:sz="4" w:val="single"/>
            </w:tcBorders>
            <w:shd w:fill="auto" w:val="clear"/>
          </w:tcPr>
          <w:p w:rsidR="00000000" w:rsidDel="00000000" w:rsidP="00000000" w:rsidRDefault="00000000" w:rsidRPr="00000000" w14:paraId="00000102">
            <w:pPr>
              <w:rPr/>
            </w:pPr>
            <w:r w:rsidDel="00000000" w:rsidR="00000000" w:rsidRPr="00000000">
              <w:rPr>
                <w:rtl w:val="0"/>
              </w:rPr>
              <w:t xml:space="preserve">01-11-24</w:t>
            </w:r>
          </w:p>
        </w:tc>
        <w:tc>
          <w:tcPr>
            <w:tcBorders>
              <w:top w:color="000000" w:space="0" w:sz="4" w:val="single"/>
            </w:tcBorders>
            <w:shd w:fill="auto" w:val="clear"/>
          </w:tcPr>
          <w:p w:rsidR="00000000" w:rsidDel="00000000" w:rsidP="00000000" w:rsidRDefault="00000000" w:rsidRPr="00000000" w14:paraId="00000103">
            <w:pPr>
              <w:rPr/>
            </w:pPr>
            <w:r w:rsidDel="00000000" w:rsidR="00000000" w:rsidRPr="00000000">
              <w:rPr>
                <w:rtl w:val="0"/>
              </w:rPr>
              <w:t xml:space="preserve">30-11-24</w:t>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04">
            <w:pPr>
              <w:rPr/>
            </w:pPr>
            <w:r w:rsidDel="00000000" w:rsidR="00000000" w:rsidRPr="00000000">
              <w:rPr>
                <w:rtl w:val="0"/>
              </w:rPr>
              <w:t xml:space="preserve">Communicatie</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05">
            <w:pP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06">
            <w:pPr>
              <w:rPr/>
            </w:pPr>
            <w:r w:rsidDel="00000000" w:rsidR="00000000" w:rsidRPr="00000000">
              <w:rPr>
                <w:rtl w:val="0"/>
              </w:rPr>
              <w:t xml:space="preserve">Dec 2024</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07">
            <w:pPr>
              <w:rPr/>
            </w:pPr>
            <w:r w:rsidDel="00000000" w:rsidR="00000000" w:rsidRPr="00000000">
              <w:rPr>
                <w:rtl w:val="0"/>
              </w:rPr>
            </w:r>
          </w:p>
        </w:tc>
      </w:tr>
    </w:tbl>
    <w:p w:rsidR="00000000" w:rsidDel="00000000" w:rsidP="00000000" w:rsidRDefault="00000000" w:rsidRPr="00000000" w14:paraId="00000108">
      <w:pPr>
        <w:rPr/>
      </w:pPr>
      <w:r w:rsidDel="00000000" w:rsidR="00000000" w:rsidRPr="00000000">
        <w:rPr>
          <w:rtl w:val="0"/>
        </w:rPr>
      </w:r>
    </w:p>
    <w:p w:rsidR="00000000" w:rsidDel="00000000" w:rsidP="00000000" w:rsidRDefault="00000000" w:rsidRPr="00000000" w14:paraId="00000109">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567"/>
          <w:tab w:val="left" w:leader="none" w:pos="1418"/>
          <w:tab w:val="left" w:leader="none" w:pos="284"/>
          <w:tab w:val="left" w:leader="none" w:pos="567"/>
          <w:tab w:val="left" w:leader="none" w:pos="1418"/>
        </w:tabs>
        <w:spacing w:after="0" w:before="0" w:line="240" w:lineRule="auto"/>
        <w:ind w:left="0" w:right="0" w:firstLine="0"/>
        <w:jc w:val="left"/>
        <w:rPr>
          <w:rFonts w:ascii="Calibri" w:cs="Calibri" w:eastAsia="Calibri" w:hAnsi="Calibri"/>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0A">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567"/>
          <w:tab w:val="left" w:leader="none" w:pos="1418"/>
          <w:tab w:val="left" w:leader="none" w:pos="284"/>
          <w:tab w:val="left" w:leader="none" w:pos="567"/>
          <w:tab w:val="left" w:leader="none" w:pos="1418"/>
        </w:tabs>
        <w:spacing w:after="0" w:before="0" w:line="240" w:lineRule="auto"/>
        <w:ind w:left="0" w:right="0" w:firstLine="0"/>
        <w:jc w:val="left"/>
        <w:rPr>
          <w:rFonts w:ascii="Calibri" w:cs="Calibri" w:eastAsia="Calibri" w:hAnsi="Calibri"/>
          <w:b w:val="1"/>
          <w:i w:val="0"/>
          <w:smallCaps w:val="0"/>
          <w:strike w:val="0"/>
          <w:color w:val="000000"/>
          <w:sz w:val="28"/>
          <w:szCs w:val="28"/>
          <w:u w:val="none"/>
          <w:shd w:fill="auto" w:val="clear"/>
          <w:vertAlign w:val="baseline"/>
        </w:rPr>
      </w:pPr>
      <w:bookmarkStart w:colFirst="0" w:colLast="0" w:name="_heading=h.2jxsxqh" w:id="16"/>
      <w:bookmarkEnd w:id="16"/>
      <w:r w:rsidDel="00000000" w:rsidR="00000000" w:rsidRPr="00000000">
        <w:rPr>
          <w:rFonts w:ascii="Calibri" w:cs="Calibri" w:eastAsia="Calibri" w:hAnsi="Calibri"/>
          <w:b w:val="1"/>
          <w:i w:val="0"/>
          <w:smallCaps w:val="0"/>
          <w:strike w:val="0"/>
          <w:color w:val="000000"/>
          <w:sz w:val="28"/>
          <w:szCs w:val="28"/>
          <w:u w:val="none"/>
          <w:shd w:fill="auto" w:val="clear"/>
          <w:vertAlign w:val="baseline"/>
          <w:rtl w:val="0"/>
        </w:rPr>
        <w:t xml:space="preserve">1</w:t>
      </w:r>
      <w:r w:rsidDel="00000000" w:rsidR="00000000" w:rsidRPr="00000000">
        <w:rPr>
          <w:b w:val="1"/>
          <w:sz w:val="28"/>
          <w:szCs w:val="28"/>
          <w:rtl w:val="0"/>
        </w:rPr>
        <w:t xml:space="preserve">0</w:t>
      </w:r>
      <w:r w:rsidDel="00000000" w:rsidR="00000000" w:rsidRPr="00000000">
        <w:rPr>
          <w:rFonts w:ascii="Calibri" w:cs="Calibri" w:eastAsia="Calibri" w:hAnsi="Calibri"/>
          <w:b w:val="1"/>
          <w:i w:val="0"/>
          <w:smallCaps w:val="0"/>
          <w:strike w:val="0"/>
          <w:color w:val="000000"/>
          <w:sz w:val="28"/>
          <w:szCs w:val="28"/>
          <w:u w:val="none"/>
          <w:shd w:fill="auto" w:val="clear"/>
          <w:vertAlign w:val="baseline"/>
          <w:rtl w:val="0"/>
        </w:rPr>
        <w:t xml:space="preserve">. Projectbeheersing</w:t>
      </w:r>
    </w:p>
    <w:p w:rsidR="00000000" w:rsidDel="00000000" w:rsidP="00000000" w:rsidRDefault="00000000" w:rsidRPr="00000000" w14:paraId="0000010B">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567"/>
          <w:tab w:val="left" w:leader="none" w:pos="1418"/>
          <w:tab w:val="left" w:leader="none" w:pos="284"/>
          <w:tab w:val="left" w:leader="none" w:pos="567"/>
          <w:tab w:val="left" w:leader="none" w:pos="1418"/>
        </w:tabs>
        <w:spacing w:after="0" w:before="0" w:line="240" w:lineRule="auto"/>
        <w:ind w:left="0" w:right="0" w:firstLine="0"/>
        <w:jc w:val="left"/>
        <w:rPr>
          <w:rFonts w:ascii="Calibri" w:cs="Calibri" w:eastAsia="Calibri" w:hAnsi="Calibri"/>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0C">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bookmarkStart w:colFirst="0" w:colLast="0" w:name="_heading=h.z337ya" w:id="17"/>
      <w:bookmarkEnd w:id="17"/>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1</w:t>
      </w:r>
      <w:r w:rsidDel="00000000" w:rsidR="00000000" w:rsidRPr="00000000">
        <w:rPr>
          <w:b w:val="1"/>
          <w:rtl w:val="0"/>
        </w:rPr>
        <w:t xml:space="preserve">0</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.1 Tijd</w:t>
      </w:r>
    </w:p>
    <w:p w:rsidR="00000000" w:rsidDel="00000000" w:rsidP="00000000" w:rsidRDefault="00000000" w:rsidRPr="00000000" w14:paraId="0000010D">
      <w:pPr>
        <w:rPr/>
      </w:pPr>
      <w:r w:rsidDel="00000000" w:rsidR="00000000" w:rsidRPr="00000000">
        <w:rPr>
          <w:rtl w:val="0"/>
        </w:rPr>
      </w:r>
    </w:p>
    <w:p w:rsidR="00000000" w:rsidDel="00000000" w:rsidP="00000000" w:rsidRDefault="00000000" w:rsidRPr="00000000" w14:paraId="0000010E">
      <w:pPr>
        <w:rPr/>
      </w:pPr>
      <w:r w:rsidDel="00000000" w:rsidR="00000000" w:rsidRPr="00000000">
        <w:rPr>
          <w:rtl w:val="0"/>
        </w:rPr>
        <w:t xml:space="preserve">Om niet uit de tijd te lopen (en daarmee ook het budget te bewaken) zullen we voortdurend bewaken of het detailniveau niet te hoog wordt. Juist over details kan veel discussie ontstaan. Aan de andere kant moeten de eisen wel zo concreet mogelijk geformuleerd worden. Dit is altijd enigszins een balanceeract. Uiteraard houden we de opdrachtgever op de hoogte over de voortgang. </w:t>
      </w:r>
    </w:p>
    <w:p w:rsidR="00000000" w:rsidDel="00000000" w:rsidP="00000000" w:rsidRDefault="00000000" w:rsidRPr="00000000" w14:paraId="0000010F">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567"/>
          <w:tab w:val="left" w:leader="none" w:pos="1418"/>
          <w:tab w:val="left" w:leader="none" w:pos="284"/>
          <w:tab w:val="left" w:leader="none" w:pos="567"/>
          <w:tab w:val="left" w:leader="none" w:pos="1418"/>
        </w:tabs>
        <w:spacing w:after="0" w:before="0" w:line="240" w:lineRule="auto"/>
        <w:ind w:left="0" w:right="0" w:firstLine="0"/>
        <w:jc w:val="left"/>
        <w:rPr>
          <w:rFonts w:ascii="Calibri" w:cs="Calibri" w:eastAsia="Calibri" w:hAnsi="Calibri"/>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10">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bookmarkStart w:colFirst="0" w:colLast="0" w:name="_heading=h.3j2qqm3" w:id="18"/>
      <w:bookmarkEnd w:id="18"/>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1</w:t>
      </w:r>
      <w:r w:rsidDel="00000000" w:rsidR="00000000" w:rsidRPr="00000000">
        <w:rPr>
          <w:b w:val="1"/>
          <w:rtl w:val="0"/>
        </w:rPr>
        <w:t xml:space="preserve">0</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.2 Kwaliteit</w:t>
      </w:r>
    </w:p>
    <w:p w:rsidR="00000000" w:rsidDel="00000000" w:rsidP="00000000" w:rsidRDefault="00000000" w:rsidRPr="00000000" w14:paraId="00000111">
      <w:pPr>
        <w:rPr/>
      </w:pPr>
      <w:r w:rsidDel="00000000" w:rsidR="00000000" w:rsidRPr="00000000">
        <w:rPr>
          <w:rtl w:val="0"/>
        </w:rPr>
      </w:r>
    </w:p>
    <w:p w:rsidR="00000000" w:rsidDel="00000000" w:rsidP="00000000" w:rsidRDefault="00000000" w:rsidRPr="00000000" w14:paraId="00000112">
      <w:pPr>
        <w:rPr/>
      </w:pPr>
      <w:r w:rsidDel="00000000" w:rsidR="00000000" w:rsidRPr="00000000">
        <w:rPr>
          <w:rtl w:val="0"/>
        </w:rPr>
        <w:t xml:space="preserve">De kwaliteit van het Programma van Eisen toetsen we voortdurend bij de partijen die het moeten waarmaken en de partijen die het gaan benutten in hun uitvragen. Ook de opdrachtgever kan de vinger aan de pols houden of de kwaliteit en de voortgang voldoende is, doordat de documenten voortdurend gedeeld worden in Google Drive. Onderling houden Stroomversnelling en C-Creators elkaar scherp. Waar nodig wordt installatietechnische know how betrokken van gespecialiseerde bureaus (onder regie van C-Creators).</w:t>
      </w:r>
    </w:p>
    <w:p w:rsidR="00000000" w:rsidDel="00000000" w:rsidP="00000000" w:rsidRDefault="00000000" w:rsidRPr="00000000" w14:paraId="00000113">
      <w:pPr>
        <w:rPr/>
      </w:pPr>
      <w:r w:rsidDel="00000000" w:rsidR="00000000" w:rsidRPr="00000000">
        <w:rPr>
          <w:rtl w:val="0"/>
        </w:rPr>
      </w:r>
    </w:p>
    <w:p w:rsidR="00000000" w:rsidDel="00000000" w:rsidP="00000000" w:rsidRDefault="00000000" w:rsidRPr="00000000" w14:paraId="00000114">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bookmarkStart w:colFirst="0" w:colLast="0" w:name="_heading=h.1y810tw" w:id="19"/>
      <w:bookmarkEnd w:id="19"/>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1</w:t>
      </w:r>
      <w:r w:rsidDel="00000000" w:rsidR="00000000" w:rsidRPr="00000000">
        <w:rPr>
          <w:b w:val="1"/>
          <w:rtl w:val="0"/>
        </w:rPr>
        <w:t xml:space="preserve">0</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.3 Organisatie</w:t>
      </w:r>
    </w:p>
    <w:p w:rsidR="00000000" w:rsidDel="00000000" w:rsidP="00000000" w:rsidRDefault="00000000" w:rsidRPr="00000000" w14:paraId="00000115">
      <w:pPr>
        <w:rPr/>
      </w:pPr>
      <w:r w:rsidDel="00000000" w:rsidR="00000000" w:rsidRPr="00000000">
        <w:rPr>
          <w:rtl w:val="0"/>
        </w:rPr>
      </w:r>
    </w:p>
    <w:p w:rsidR="00000000" w:rsidDel="00000000" w:rsidP="00000000" w:rsidRDefault="00000000" w:rsidRPr="00000000" w14:paraId="00000116">
      <w:pPr>
        <w:rPr/>
      </w:pPr>
      <w:r w:rsidDel="00000000" w:rsidR="00000000" w:rsidRPr="00000000">
        <w:rPr>
          <w:rtl w:val="0"/>
        </w:rPr>
        <w:t xml:space="preserve">Vanuit Squarewise worden Lisa van Welie en Niels Rood ingezet. Vanuit C-Creators zijn Merel Stolker en Hylke Faber betrokken. Er wordt samengewerkt op basis van gelijkwaardigheid (consent-model). Voor de financiële afwikkeling e.d. is bij Squarewise Niels Rood projectleider</w:t>
      </w:r>
      <w:r w:rsidDel="00000000" w:rsidR="00000000" w:rsidRPr="00000000">
        <w:rPr>
          <w:rtl w:val="0"/>
        </w:rPr>
        <w:t xml:space="preserve">. </w:t>
      </w:r>
    </w:p>
    <w:p w:rsidR="00000000" w:rsidDel="00000000" w:rsidP="00000000" w:rsidRDefault="00000000" w:rsidRPr="00000000" w14:paraId="00000117">
      <w:pPr>
        <w:rPr/>
      </w:pPr>
      <w:r w:rsidDel="00000000" w:rsidR="00000000" w:rsidRPr="00000000">
        <w:rPr>
          <w:rtl w:val="0"/>
        </w:rPr>
      </w:r>
    </w:p>
    <w:p w:rsidR="00000000" w:rsidDel="00000000" w:rsidP="00000000" w:rsidRDefault="00000000" w:rsidRPr="00000000" w14:paraId="00000118">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bookmarkStart w:colFirst="0" w:colLast="0" w:name="_heading=h.4i7ojhp" w:id="20"/>
      <w:bookmarkEnd w:id="20"/>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1</w:t>
      </w:r>
      <w:r w:rsidDel="00000000" w:rsidR="00000000" w:rsidRPr="00000000">
        <w:rPr>
          <w:b w:val="1"/>
          <w:rtl w:val="0"/>
        </w:rPr>
        <w:t xml:space="preserve">0</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.4 Geld</w:t>
      </w:r>
    </w:p>
    <w:p w:rsidR="00000000" w:rsidDel="00000000" w:rsidP="00000000" w:rsidRDefault="00000000" w:rsidRPr="00000000" w14:paraId="00000119">
      <w:pPr>
        <w:rPr/>
      </w:pPr>
      <w:r w:rsidDel="00000000" w:rsidR="00000000" w:rsidRPr="00000000">
        <w:rPr>
          <w:rtl w:val="0"/>
        </w:rPr>
        <w:t xml:space="preserve">Grofweg wordt 40-50 procent van het budget besteed aan het schrijven van het PvE. De rest van de tijd wordt ingezet om een goede projectorganisatie met betrokken partijen op te zetten, interviews te doen en desk research en sessies te organiseren. </w:t>
      </w:r>
    </w:p>
    <w:p w:rsidR="00000000" w:rsidDel="00000000" w:rsidP="00000000" w:rsidRDefault="00000000" w:rsidRPr="00000000" w14:paraId="0000011A">
      <w:pPr>
        <w:rPr/>
      </w:pPr>
      <w:r w:rsidDel="00000000" w:rsidR="00000000" w:rsidRPr="00000000">
        <w:rPr>
          <w:rtl w:val="0"/>
        </w:rPr>
      </w:r>
    </w:p>
    <w:p w:rsidR="00000000" w:rsidDel="00000000" w:rsidP="00000000" w:rsidRDefault="00000000" w:rsidRPr="00000000" w14:paraId="0000011B">
      <w:pPr>
        <w:rPr/>
      </w:pPr>
      <w:r w:rsidDel="00000000" w:rsidR="00000000" w:rsidRPr="00000000">
        <w:rPr>
          <w:rtl w:val="0"/>
        </w:rPr>
        <w:t xml:space="preserve">Voor verdere details zie de begroting. </w:t>
      </w:r>
    </w:p>
    <w:p w:rsidR="00000000" w:rsidDel="00000000" w:rsidP="00000000" w:rsidRDefault="00000000" w:rsidRPr="00000000" w14:paraId="0000011C">
      <w:pPr>
        <w:rPr/>
      </w:pPr>
      <w:r w:rsidDel="00000000" w:rsidR="00000000" w:rsidRPr="00000000">
        <w:rPr>
          <w:rtl w:val="0"/>
        </w:rPr>
      </w:r>
    </w:p>
    <w:p w:rsidR="00000000" w:rsidDel="00000000" w:rsidP="00000000" w:rsidRDefault="00000000" w:rsidRPr="00000000" w14:paraId="0000011D">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bookmarkStart w:colFirst="0" w:colLast="0" w:name="_heading=h.2xcytpi" w:id="21"/>
      <w:bookmarkEnd w:id="21"/>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1</w:t>
      </w:r>
      <w:r w:rsidDel="00000000" w:rsidR="00000000" w:rsidRPr="00000000">
        <w:rPr>
          <w:b w:val="1"/>
          <w:rtl w:val="0"/>
        </w:rPr>
        <w:t xml:space="preserve">0</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.5 Informatie</w:t>
      </w:r>
    </w:p>
    <w:p w:rsidR="00000000" w:rsidDel="00000000" w:rsidP="00000000" w:rsidRDefault="00000000" w:rsidRPr="00000000" w14:paraId="0000011E">
      <w:pPr>
        <w:rPr/>
      </w:pPr>
      <w:r w:rsidDel="00000000" w:rsidR="00000000" w:rsidRPr="00000000">
        <w:rPr>
          <w:rtl w:val="0"/>
        </w:rPr>
      </w:r>
    </w:p>
    <w:p w:rsidR="00000000" w:rsidDel="00000000" w:rsidP="00000000" w:rsidRDefault="00000000" w:rsidRPr="00000000" w14:paraId="0000011F">
      <w:pPr>
        <w:rPr/>
      </w:pPr>
      <w:r w:rsidDel="00000000" w:rsidR="00000000" w:rsidRPr="00000000">
        <w:rPr>
          <w:rtl w:val="0"/>
        </w:rPr>
        <w:t xml:space="preserve">Er wordt samengewerkt in Google Drive. Ook met deelnemers aan het proces communiceren we via de cloud. Zij kunnen alleen suggesties doen. </w:t>
      </w:r>
    </w:p>
    <w:p w:rsidR="00000000" w:rsidDel="00000000" w:rsidP="00000000" w:rsidRDefault="00000000" w:rsidRPr="00000000" w14:paraId="00000120">
      <w:pPr>
        <w:rPr/>
      </w:pPr>
      <w:r w:rsidDel="00000000" w:rsidR="00000000" w:rsidRPr="00000000">
        <w:rPr>
          <w:rtl w:val="0"/>
        </w:rPr>
      </w:r>
    </w:p>
    <w:p w:rsidR="00000000" w:rsidDel="00000000" w:rsidP="00000000" w:rsidRDefault="00000000" w:rsidRPr="00000000" w14:paraId="00000121">
      <w:pPr>
        <w:rPr/>
      </w:pPr>
      <w:r w:rsidDel="00000000" w:rsidR="00000000" w:rsidRPr="00000000">
        <w:rPr>
          <w:rtl w:val="0"/>
        </w:rPr>
        <w:t xml:space="preserve">Maandelijks praten we de financiers bij over de voortgang. De Adviesraad krijgt ook maandelijkse updates.</w:t>
      </w:r>
    </w:p>
    <w:p w:rsidR="00000000" w:rsidDel="00000000" w:rsidP="00000000" w:rsidRDefault="00000000" w:rsidRPr="00000000" w14:paraId="00000122">
      <w:pPr>
        <w:rPr/>
      </w:pPr>
      <w:r w:rsidDel="00000000" w:rsidR="00000000" w:rsidRPr="00000000">
        <w:rPr>
          <w:rtl w:val="0"/>
        </w:rPr>
      </w:r>
    </w:p>
    <w:p w:rsidR="00000000" w:rsidDel="00000000" w:rsidP="00000000" w:rsidRDefault="00000000" w:rsidRPr="00000000" w14:paraId="00000123">
      <w:pPr>
        <w:rPr/>
      </w:pPr>
      <w:r w:rsidDel="00000000" w:rsidR="00000000" w:rsidRPr="00000000">
        <w:rPr>
          <w:rtl w:val="0"/>
        </w:rPr>
        <w:t xml:space="preserve">De impact van het Programma van Eisen kan vergroot worden door veel woningcorporaties op de hoogte te houden van de verrichtingen. Deze taak ligt in Stroomversnelling, Techniek NL en DGBC. De bureaus zullen hier natuurlijk zoveel mogelijk aan bijdragen. </w:t>
      </w:r>
    </w:p>
    <w:p w:rsidR="00000000" w:rsidDel="00000000" w:rsidP="00000000" w:rsidRDefault="00000000" w:rsidRPr="00000000" w14:paraId="00000124">
      <w:pPr>
        <w:rPr/>
      </w:pPr>
      <w:r w:rsidDel="00000000" w:rsidR="00000000" w:rsidRPr="00000000">
        <w:rPr>
          <w:rtl w:val="0"/>
        </w:rPr>
      </w:r>
    </w:p>
    <w:p w:rsidR="00000000" w:rsidDel="00000000" w:rsidP="00000000" w:rsidRDefault="00000000" w:rsidRPr="00000000" w14:paraId="00000125">
      <w:pPr>
        <w:rPr/>
      </w:pPr>
      <w:r w:rsidDel="00000000" w:rsidR="00000000" w:rsidRPr="00000000">
        <w:rPr>
          <w:rtl w:val="0"/>
        </w:rPr>
        <w:t xml:space="preserve">Wij houden een backlog bij met geleerde lessen en obstakels die buiten de scope van het project liggen. </w:t>
      </w:r>
    </w:p>
    <w:sectPr>
      <w:footerReference r:id="rId10" w:type="default"/>
      <w:pgSz w:h="16840" w:w="11900"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Cambria"/>
  <w:font w:name="Courier New"/>
  <w:font w:name="Museo 300"/>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26">
    <w:pPr>
      <w:pBdr>
        <w:top w:space="0" w:sz="0" w:val="nil"/>
        <w:left w:space="0" w:sz="0" w:val="nil"/>
        <w:bottom w:space="0" w:sz="0" w:val="nil"/>
        <w:right w:space="0" w:sz="0" w:val="nil"/>
        <w:between w:space="0" w:sz="0" w:val="nil"/>
      </w:pBdr>
      <w:tabs>
        <w:tab w:val="center" w:leader="none" w:pos="4513"/>
        <w:tab w:val="right" w:leader="none" w:pos="9026"/>
      </w:tabs>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27">
    <w:pPr>
      <w:pBdr>
        <w:top w:space="0" w:sz="0" w:val="nil"/>
        <w:left w:space="0" w:sz="0" w:val="nil"/>
        <w:bottom w:space="0" w:sz="0" w:val="nil"/>
        <w:right w:space="0" w:sz="0" w:val="nil"/>
        <w:between w:space="0" w:sz="0" w:val="nil"/>
      </w:pBdr>
      <w:tabs>
        <w:tab w:val="center" w:leader="none" w:pos="4513"/>
        <w:tab w:val="right" w:leader="none" w:pos="9026"/>
      </w:tabs>
      <w:rPr>
        <w:color w:val="000000"/>
      </w:rPr>
    </w:pPr>
    <w:r w:rsidDel="00000000" w:rsidR="00000000" w:rsidRPr="00000000">
      <w:rPr>
        <w:rtl w:val="0"/>
      </w:rPr>
    </w:r>
  </w:p>
  <w:p w:rsidR="00000000" w:rsidDel="00000000" w:rsidP="00000000" w:rsidRDefault="00000000" w:rsidRPr="00000000" w14:paraId="00000128">
    <w:pPr>
      <w:rPr/>
    </w:pPr>
    <w:r w:rsidDel="00000000" w:rsidR="00000000" w:rsidRPr="00000000">
      <w:rPr>
        <w:rtl w:val="0"/>
      </w:rPr>
    </w:r>
  </w:p>
  <w:p w:rsidR="00000000" w:rsidDel="00000000" w:rsidP="00000000" w:rsidRDefault="00000000" w:rsidRPr="00000000" w14:paraId="00000129">
    <w:pPr>
      <w:rPr/>
    </w:pPr>
    <w:r w:rsidDel="00000000" w:rsidR="00000000" w:rsidRPr="00000000">
      <w:rPr>
        <w:rtl w:val="0"/>
      </w:rPr>
    </w:r>
  </w:p>
  <w:p w:rsidR="00000000" w:rsidDel="00000000" w:rsidP="00000000" w:rsidRDefault="00000000" w:rsidRPr="00000000" w14:paraId="0000012A">
    <w:pPr>
      <w:rPr/>
    </w:pPr>
    <w:r w:rsidDel="00000000" w:rsidR="00000000" w:rsidRPr="00000000">
      <w:rPr>
        <w:rtl w:val="0"/>
      </w:rPr>
    </w:r>
  </w:p>
  <w:p w:rsidR="00000000" w:rsidDel="00000000" w:rsidP="00000000" w:rsidRDefault="00000000" w:rsidRPr="00000000" w14:paraId="0000012B">
    <w:pPr>
      <w:rPr/>
    </w:pPr>
    <w:r w:rsidDel="00000000" w:rsidR="00000000" w:rsidRPr="00000000">
      <w:rPr>
        <w:rtl w:val="0"/>
      </w:rPr>
    </w:r>
  </w:p>
  <w:p w:rsidR="00000000" w:rsidDel="00000000" w:rsidP="00000000" w:rsidRDefault="00000000" w:rsidRPr="00000000" w14:paraId="0000012C">
    <w:pPr>
      <w:rPr/>
    </w:pPr>
    <w:r w:rsidDel="00000000" w:rsidR="00000000" w:rsidRPr="00000000">
      <w:rPr>
        <w:rtl w:val="0"/>
      </w:rPr>
    </w:r>
  </w:p>
  <w:p w:rsidR="00000000" w:rsidDel="00000000" w:rsidP="00000000" w:rsidRDefault="00000000" w:rsidRPr="00000000" w14:paraId="0000012D">
    <w:pPr>
      <w:rPr/>
    </w:pPr>
    <w:r w:rsidDel="00000000" w:rsidR="00000000" w:rsidRPr="00000000">
      <w:rPr>
        <w:rtl w:val="0"/>
      </w:rPr>
    </w:r>
  </w:p>
  <w:p w:rsidR="00000000" w:rsidDel="00000000" w:rsidP="00000000" w:rsidRDefault="00000000" w:rsidRPr="00000000" w14:paraId="0000012E">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5"/>
      <w:numFmt w:val="bullet"/>
      <w:lvlText w:val="-"/>
      <w:lvlJc w:val="left"/>
      <w:pPr>
        <w:ind w:left="720" w:hanging="360"/>
      </w:pPr>
      <w:rPr>
        <w:rFonts w:ascii="Museo 300" w:cs="Museo 300" w:eastAsia="Museo 300" w:hAnsi="Museo 3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nl-NL"/>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before="480" w:lineRule="auto"/>
    </w:pPr>
    <w:rPr>
      <w:b w:val="1"/>
      <w:color w:val="345a8a"/>
      <w:sz w:val="32"/>
      <w:szCs w:val="32"/>
    </w:rPr>
  </w:style>
  <w:style w:type="paragraph" w:styleId="Heading2">
    <w:name w:val="heading 2"/>
    <w:basedOn w:val="Normal"/>
    <w:next w:val="Normal"/>
    <w:pPr>
      <w:keepNext w:val="1"/>
      <w:tabs>
        <w:tab w:val="left" w:leader="none" w:pos="284"/>
        <w:tab w:val="left" w:leader="none" w:pos="567"/>
        <w:tab w:val="left" w:leader="none" w:pos="1418"/>
      </w:tabs>
    </w:pPr>
    <w:rPr>
      <w:b w:val="1"/>
      <w:sz w:val="28"/>
      <w:szCs w:val="28"/>
    </w:rPr>
  </w:style>
  <w:style w:type="paragraph" w:styleId="Heading3">
    <w:name w:val="heading 3"/>
    <w:basedOn w:val="Normal"/>
    <w:next w:val="Normal"/>
    <w:pPr>
      <w:keepNext w:val="1"/>
    </w:pPr>
    <w:rPr>
      <w:b w:val="1"/>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before="480" w:lineRule="auto"/>
    </w:pPr>
    <w:rPr>
      <w:b w:val="1"/>
      <w:color w:val="345a8a"/>
      <w:sz w:val="32"/>
      <w:szCs w:val="32"/>
    </w:rPr>
  </w:style>
  <w:style w:type="paragraph" w:styleId="Heading2">
    <w:name w:val="heading 2"/>
    <w:basedOn w:val="Normal"/>
    <w:next w:val="Normal"/>
    <w:pPr>
      <w:keepNext w:val="1"/>
      <w:tabs>
        <w:tab w:val="left" w:leader="none" w:pos="284"/>
        <w:tab w:val="left" w:leader="none" w:pos="567"/>
        <w:tab w:val="left" w:leader="none" w:pos="1418"/>
      </w:tabs>
    </w:pPr>
    <w:rPr>
      <w:b w:val="1"/>
      <w:sz w:val="28"/>
      <w:szCs w:val="28"/>
    </w:rPr>
  </w:style>
  <w:style w:type="paragraph" w:styleId="Heading3">
    <w:name w:val="heading 3"/>
    <w:basedOn w:val="Normal"/>
    <w:next w:val="Normal"/>
    <w:pPr>
      <w:keepNext w:val="1"/>
    </w:pPr>
    <w:rPr>
      <w:b w:val="1"/>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tandaard" w:default="1">
    <w:name w:val="Normal"/>
    <w:qFormat w:val="1"/>
  </w:style>
  <w:style w:type="paragraph" w:styleId="Kop1">
    <w:name w:val="heading 1"/>
    <w:basedOn w:val="Standaard"/>
    <w:next w:val="Standaard"/>
    <w:uiPriority w:val="9"/>
    <w:qFormat w:val="1"/>
    <w:pPr>
      <w:keepNext w:val="1"/>
      <w:keepLines w:val="1"/>
      <w:spacing w:before="480"/>
      <w:outlineLvl w:val="0"/>
    </w:pPr>
    <w:rPr>
      <w:b w:val="1"/>
      <w:color w:val="345a8a"/>
      <w:sz w:val="32"/>
      <w:szCs w:val="32"/>
    </w:rPr>
  </w:style>
  <w:style w:type="paragraph" w:styleId="Kop2">
    <w:name w:val="heading 2"/>
    <w:basedOn w:val="Standaard"/>
    <w:next w:val="Standaard"/>
    <w:uiPriority w:val="9"/>
    <w:unhideWhenUsed w:val="1"/>
    <w:qFormat w:val="1"/>
    <w:pPr>
      <w:keepNext w:val="1"/>
      <w:tabs>
        <w:tab w:val="left" w:pos="284"/>
        <w:tab w:val="left" w:pos="567"/>
        <w:tab w:val="left" w:pos="1418"/>
      </w:tabs>
      <w:outlineLvl w:val="1"/>
    </w:pPr>
    <w:rPr>
      <w:b w:val="1"/>
      <w:sz w:val="28"/>
      <w:szCs w:val="28"/>
    </w:rPr>
  </w:style>
  <w:style w:type="paragraph" w:styleId="Kop3">
    <w:name w:val="heading 3"/>
    <w:basedOn w:val="Standaard"/>
    <w:next w:val="Standaard"/>
    <w:uiPriority w:val="9"/>
    <w:unhideWhenUsed w:val="1"/>
    <w:qFormat w:val="1"/>
    <w:pPr>
      <w:keepNext w:val="1"/>
      <w:outlineLvl w:val="2"/>
    </w:pPr>
    <w:rPr>
      <w:b w:val="1"/>
    </w:rPr>
  </w:style>
  <w:style w:type="paragraph" w:styleId="Kop4">
    <w:name w:val="heading 4"/>
    <w:basedOn w:val="Standaard"/>
    <w:next w:val="Standaard"/>
    <w:uiPriority w:val="9"/>
    <w:semiHidden w:val="1"/>
    <w:unhideWhenUsed w:val="1"/>
    <w:qFormat w:val="1"/>
    <w:pPr>
      <w:keepNext w:val="1"/>
      <w:keepLines w:val="1"/>
      <w:spacing w:after="40" w:before="240"/>
      <w:outlineLvl w:val="3"/>
    </w:pPr>
    <w:rPr>
      <w:b w:val="1"/>
      <w:sz w:val="24"/>
      <w:szCs w:val="24"/>
    </w:rPr>
  </w:style>
  <w:style w:type="paragraph" w:styleId="Kop5">
    <w:name w:val="heading 5"/>
    <w:basedOn w:val="Standaard"/>
    <w:next w:val="Standaard"/>
    <w:uiPriority w:val="9"/>
    <w:semiHidden w:val="1"/>
    <w:unhideWhenUsed w:val="1"/>
    <w:qFormat w:val="1"/>
    <w:pPr>
      <w:keepNext w:val="1"/>
      <w:keepLines w:val="1"/>
      <w:spacing w:after="40" w:before="220"/>
      <w:outlineLvl w:val="4"/>
    </w:pPr>
    <w:rPr>
      <w:b w:val="1"/>
    </w:rPr>
  </w:style>
  <w:style w:type="paragraph" w:styleId="Kop6">
    <w:name w:val="heading 6"/>
    <w:basedOn w:val="Standaard"/>
    <w:next w:val="Standaard"/>
    <w:uiPriority w:val="9"/>
    <w:semiHidden w:val="1"/>
    <w:unhideWhenUsed w:val="1"/>
    <w:qFormat w:val="1"/>
    <w:pPr>
      <w:keepNext w:val="1"/>
      <w:keepLines w:val="1"/>
      <w:spacing w:after="40" w:before="200"/>
      <w:outlineLvl w:val="5"/>
    </w:pPr>
    <w:rPr>
      <w:b w:val="1"/>
      <w:sz w:val="20"/>
      <w:szCs w:val="20"/>
    </w:rPr>
  </w:style>
  <w:style w:type="character" w:styleId="Standaardalinea-lettertype" w:default="1">
    <w:name w:val="Default Paragraph Font"/>
    <w:uiPriority w:val="1"/>
    <w:semiHidden w:val="1"/>
    <w:unhideWhenUsed w:val="1"/>
  </w:style>
  <w:style w:type="table" w:styleId="Standaardtabel" w:default="1">
    <w:name w:val="Normal Table"/>
    <w:uiPriority w:val="99"/>
    <w:tblPr>
      <w:tblInd w:w="0.0" w:type="dxa"/>
      <w:tblCellMar>
        <w:top w:w="0.0" w:type="dxa"/>
        <w:left w:w="108.0" w:type="dxa"/>
        <w:bottom w:w="0.0" w:type="dxa"/>
        <w:right w:w="108.0" w:type="dxa"/>
      </w:tblCellMar>
    </w:tblPr>
  </w:style>
  <w:style w:type="numbering" w:styleId="Geenlijst"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Titel">
    <w:name w:val="Title"/>
    <w:basedOn w:val="Standaard"/>
    <w:next w:val="Standaard"/>
    <w:uiPriority w:val="10"/>
    <w:qFormat w:val="1"/>
    <w:pPr>
      <w:keepNext w:val="1"/>
      <w:keepLines w:val="1"/>
      <w:spacing w:after="120" w:before="480"/>
    </w:pPr>
    <w:rPr>
      <w:b w:val="1"/>
      <w:sz w:val="72"/>
      <w:szCs w:val="72"/>
    </w:rPr>
  </w:style>
  <w:style w:type="paragraph" w:styleId="Ondertitel">
    <w:name w:val="Subtitle"/>
    <w:basedOn w:val="Standaard"/>
    <w:next w:val="Standaard"/>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tblPr>
      <w:tblStyleRowBandSize w:val="1"/>
      <w:tblStyleColBandSize w:val="1"/>
      <w:tblCellMar>
        <w:left w:w="115.0" w:type="dxa"/>
        <w:right w:w="115.0" w:type="dxa"/>
      </w:tblCellMar>
    </w:tblPr>
  </w:style>
  <w:style w:type="table" w:styleId="a0" w:customStyle="1">
    <w:basedOn w:val="TableNormal"/>
    <w:tblPr>
      <w:tblStyleRowBandSize w:val="1"/>
      <w:tblStyleColBandSize w:val="1"/>
      <w:tblCellMar>
        <w:left w:w="108.0" w:type="dxa"/>
        <w:right w:w="108.0" w:type="dxa"/>
      </w:tblCellMar>
    </w:tblPr>
  </w:style>
  <w:style w:type="table" w:styleId="a1" w:customStyle="1">
    <w:basedOn w:val="TableNormal"/>
    <w:tblPr>
      <w:tblStyleRowBandSize w:val="1"/>
      <w:tblStyleColBandSize w:val="1"/>
      <w:tblCellMar>
        <w:left w:w="115.0" w:type="dxa"/>
        <w:right w:w="115.0" w:type="dxa"/>
      </w:tblCellMar>
    </w:tblPr>
  </w:style>
  <w:style w:type="table" w:styleId="a2" w:customStyle="1">
    <w:basedOn w:val="TableNormal"/>
    <w:tblPr>
      <w:tblStyleRowBandSize w:val="1"/>
      <w:tblStyleColBandSize w:val="1"/>
      <w:tblCellMar>
        <w:left w:w="115.0" w:type="dxa"/>
        <w:right w:w="115.0" w:type="dxa"/>
      </w:tblCellMar>
    </w:tblPr>
  </w:style>
  <w:style w:type="character" w:styleId="Tekstvantijdelijkeaanduiding">
    <w:name w:val="Placeholder Text"/>
    <w:basedOn w:val="Standaardalinea-lettertype"/>
    <w:uiPriority w:val="99"/>
    <w:semiHidden w:val="1"/>
    <w:rsid w:val="007D4971"/>
    <w:rPr>
      <w:color w:val="808080"/>
    </w:rPr>
  </w:style>
  <w:style w:type="paragraph" w:styleId="Revisie">
    <w:name w:val="Revision"/>
    <w:hidden w:val="1"/>
    <w:uiPriority w:val="99"/>
    <w:semiHidden w:val="1"/>
    <w:rsid w:val="004C7A51"/>
  </w:style>
  <w:style w:type="character" w:styleId="Verwijzingopmerking">
    <w:name w:val="annotation reference"/>
    <w:basedOn w:val="Standaardalinea-lettertype"/>
    <w:uiPriority w:val="99"/>
    <w:semiHidden w:val="1"/>
    <w:unhideWhenUsed w:val="1"/>
    <w:rsid w:val="00EF129D"/>
    <w:rPr>
      <w:sz w:val="16"/>
      <w:szCs w:val="16"/>
    </w:rPr>
  </w:style>
  <w:style w:type="paragraph" w:styleId="Tekstopmerking">
    <w:name w:val="annotation text"/>
    <w:basedOn w:val="Standaard"/>
    <w:link w:val="TekstopmerkingChar"/>
    <w:uiPriority w:val="99"/>
    <w:unhideWhenUsed w:val="1"/>
    <w:rsid w:val="00EF129D"/>
    <w:rPr>
      <w:sz w:val="20"/>
      <w:szCs w:val="20"/>
    </w:rPr>
  </w:style>
  <w:style w:type="character" w:styleId="TekstopmerkingChar" w:customStyle="1">
    <w:name w:val="Tekst opmerking Char"/>
    <w:basedOn w:val="Standaardalinea-lettertype"/>
    <w:link w:val="Tekstopmerking"/>
    <w:uiPriority w:val="99"/>
    <w:rsid w:val="00EF129D"/>
    <w:rPr>
      <w:sz w:val="20"/>
      <w:szCs w:val="20"/>
    </w:rPr>
  </w:style>
  <w:style w:type="paragraph" w:styleId="Onderwerpvanopmerking">
    <w:name w:val="annotation subject"/>
    <w:basedOn w:val="Tekstopmerking"/>
    <w:next w:val="Tekstopmerking"/>
    <w:link w:val="OnderwerpvanopmerkingChar"/>
    <w:uiPriority w:val="99"/>
    <w:semiHidden w:val="1"/>
    <w:unhideWhenUsed w:val="1"/>
    <w:rsid w:val="00EF129D"/>
    <w:rPr>
      <w:b w:val="1"/>
      <w:bCs w:val="1"/>
    </w:rPr>
  </w:style>
  <w:style w:type="character" w:styleId="OnderwerpvanopmerkingChar" w:customStyle="1">
    <w:name w:val="Onderwerp van opmerking Char"/>
    <w:basedOn w:val="TekstopmerkingChar"/>
    <w:link w:val="Onderwerpvanopmerking"/>
    <w:uiPriority w:val="99"/>
    <w:semiHidden w:val="1"/>
    <w:rsid w:val="00EF129D"/>
    <w:rPr>
      <w:b w:val="1"/>
      <w:bCs w:val="1"/>
      <w:sz w:val="20"/>
      <w:szCs w:val="20"/>
    </w:rPr>
  </w:style>
  <w:style w:type="paragraph" w:styleId="Lijstalinea">
    <w:name w:val="List Paragraph"/>
    <w:basedOn w:val="Standaard"/>
    <w:uiPriority w:val="34"/>
    <w:qFormat w:val="1"/>
    <w:rsid w:val="0043372E"/>
    <w:pPr>
      <w:ind w:left="720"/>
      <w:contextualSpacing w:val="1"/>
    </w:pPr>
  </w:style>
  <w:style w:type="paragraph" w:styleId="Koptekst">
    <w:name w:val="header"/>
    <w:basedOn w:val="Standaard"/>
    <w:link w:val="KoptekstChar"/>
    <w:uiPriority w:val="99"/>
    <w:semiHidden w:val="1"/>
    <w:unhideWhenUsed w:val="1"/>
    <w:rsid w:val="004B4EF7"/>
    <w:pPr>
      <w:tabs>
        <w:tab w:val="center" w:pos="4513"/>
        <w:tab w:val="right" w:pos="9026"/>
      </w:tabs>
    </w:pPr>
  </w:style>
  <w:style w:type="character" w:styleId="KoptekstChar" w:customStyle="1">
    <w:name w:val="Koptekst Char"/>
    <w:basedOn w:val="Standaardalinea-lettertype"/>
    <w:link w:val="Koptekst"/>
    <w:uiPriority w:val="99"/>
    <w:semiHidden w:val="1"/>
    <w:rsid w:val="004B4EF7"/>
  </w:style>
  <w:style w:type="paragraph" w:styleId="Voettekst">
    <w:name w:val="footer"/>
    <w:basedOn w:val="Standaard"/>
    <w:link w:val="VoettekstChar"/>
    <w:uiPriority w:val="99"/>
    <w:semiHidden w:val="1"/>
    <w:unhideWhenUsed w:val="1"/>
    <w:rsid w:val="004B4EF7"/>
    <w:pPr>
      <w:tabs>
        <w:tab w:val="center" w:pos="4513"/>
        <w:tab w:val="right" w:pos="9026"/>
      </w:tabs>
    </w:pPr>
  </w:style>
  <w:style w:type="character" w:styleId="VoettekstChar" w:customStyle="1">
    <w:name w:val="Voettekst Char"/>
    <w:basedOn w:val="Standaardalinea-lettertype"/>
    <w:link w:val="Voettekst"/>
    <w:uiPriority w:val="99"/>
    <w:semiHidden w:val="1"/>
    <w:rsid w:val="004B4EF7"/>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image" Target="media/image1.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NoYX16naAaw6AbJMfzdvxyuM0Q==">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2024-01-23T13:17:00Z</dcterms:created>
  <dc:creator>Lisa van Welie</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0x0101005D4FE7D942CEAA48B4A88C4A9215533A</vt:lpwstr>
  </property>
  <property fmtid="{D5CDD505-2E9C-101B-9397-08002B2CF9AE}" pid="3" name="MediaServiceImageTags">
    <vt:lpwstr/>
  </property>
  <property fmtid="{D5CDD505-2E9C-101B-9397-08002B2CF9AE}" pid="4" name="MediaServiceImageTags">
    <vt:lpwstr>MediaServiceImageTags</vt:lpwstr>
  </property>
  <property fmtid="{D5CDD505-2E9C-101B-9397-08002B2CF9AE}" pid="5" name="ContentTypeId">
    <vt:lpwstr>0x0101005D4FE7D942CEAA48B4A88C4A9215533A</vt:lpwstr>
  </property>
  <property fmtid="{D5CDD505-2E9C-101B-9397-08002B2CF9AE}" pid="6" name="MediaServiceImageTags">
    <vt:lpwstr>MediaServiceImageTags</vt:lpwstr>
  </property>
  <property fmtid="{D5CDD505-2E9C-101B-9397-08002B2CF9AE}" pid="7" name="ContentTypeId">
    <vt:lpwstr>0x0101005D4FE7D942CEAA48B4A88C4A9215533A</vt:lpwstr>
  </property>
</Properties>
</file>